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03842">
      <w:pPr>
        <w:pStyle w:val="2"/>
      </w:pPr>
      <w:bookmarkStart w:id="0" w:name="_Toc1273180283"/>
      <w:r>
        <w:rPr>
          <w:rFonts w:hint="eastAsia"/>
        </w:rPr>
        <w:t>任务工单2-1  中餐厅迎宾服务</w:t>
      </w:r>
      <w:bookmarkEnd w:id="0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924"/>
        <w:gridCol w:w="857"/>
        <w:gridCol w:w="1069"/>
        <w:gridCol w:w="1543"/>
        <w:gridCol w:w="1347"/>
      </w:tblGrid>
      <w:tr w14:paraId="0975A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2E58031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2924" w:type="dxa"/>
          </w:tcPr>
          <w:p w14:paraId="612797D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709CB42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756468F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06F7BFF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347" w:type="dxa"/>
          </w:tcPr>
          <w:p w14:paraId="1EA4261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2AFC1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75D0AC5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2924" w:type="dxa"/>
          </w:tcPr>
          <w:p w14:paraId="1A1CEB5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2E47CB6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777760D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14B7F42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347" w:type="dxa"/>
          </w:tcPr>
          <w:p w14:paraId="7F5DF8F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1E911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53AA61D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4850" w:type="dxa"/>
            <w:gridSpan w:val="3"/>
          </w:tcPr>
          <w:p w14:paraId="65789362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459AE45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347" w:type="dxa"/>
          </w:tcPr>
          <w:p w14:paraId="13B011D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4450B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1" w:hRule="atLeast"/>
        </w:trPr>
        <w:tc>
          <w:tcPr>
            <w:tcW w:w="1548" w:type="dxa"/>
            <w:vAlign w:val="center"/>
          </w:tcPr>
          <w:p w14:paraId="7EDBE23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740" w:type="dxa"/>
            <w:gridSpan w:val="5"/>
          </w:tcPr>
          <w:p w14:paraId="794A7FD9">
            <w:pPr>
              <w:spacing w:line="4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6月14日晚上，中餐厅有2个晚餐预定。其中一对中年夫妇要求准备一个安静不被打扰的座位，一位VIP客人要求6人包间进行商务宴请。根据上述情况，参考中餐零点餐厅平面图（图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2-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1-1），请您做好迎宾工作。</w:t>
            </w:r>
          </w:p>
          <w:p w14:paraId="5661F40D">
            <w:pPr>
              <w:spacing w:line="400" w:lineRule="exact"/>
              <w:rPr>
                <w:rFonts w:ascii="方正仿宋_GB2312" w:hAnsi="方正仿宋_GB2312" w:eastAsia="方正仿宋_GB2312" w:cs="方正仿宋_GB2312"/>
                <w:sz w:val="24"/>
              </w:rPr>
            </w:pPr>
            <w:bookmarkStart w:id="6" w:name="_GoBack"/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1545590</wp:posOffset>
                  </wp:positionH>
                  <wp:positionV relativeFrom="paragraph">
                    <wp:posOffset>60960</wp:posOffset>
                  </wp:positionV>
                  <wp:extent cx="1563370" cy="1944370"/>
                  <wp:effectExtent l="0" t="0" r="6350" b="6350"/>
                  <wp:wrapSquare wrapText="bothSides"/>
                  <wp:docPr id="6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177" b="4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6"/>
          </w:p>
          <w:p w14:paraId="4B78BF1C">
            <w:pPr>
              <w:spacing w:line="400" w:lineRule="exact"/>
              <w:rPr>
                <w:rFonts w:ascii="方正仿宋_GB2312" w:hAnsi="方正仿宋_GB2312" w:eastAsia="方正仿宋_GB2312" w:cs="方正仿宋_GB2312"/>
                <w:sz w:val="24"/>
              </w:rPr>
            </w:pPr>
          </w:p>
          <w:p w14:paraId="7C874EF2">
            <w:pPr>
              <w:spacing w:line="400" w:lineRule="exact"/>
              <w:rPr>
                <w:rFonts w:ascii="方正仿宋_GB2312" w:hAnsi="方正仿宋_GB2312" w:eastAsia="方正仿宋_GB2312" w:cs="方正仿宋_GB2312"/>
                <w:sz w:val="24"/>
              </w:rPr>
            </w:pPr>
          </w:p>
          <w:p w14:paraId="3643E8D6">
            <w:pPr>
              <w:spacing w:line="400" w:lineRule="exact"/>
              <w:rPr>
                <w:rFonts w:ascii="方正仿宋_GB2312" w:hAnsi="方正仿宋_GB2312" w:eastAsia="方正仿宋_GB2312" w:cs="方正仿宋_GB2312"/>
                <w:sz w:val="24"/>
              </w:rPr>
            </w:pPr>
          </w:p>
          <w:p w14:paraId="2D72423D">
            <w:pPr>
              <w:spacing w:line="400" w:lineRule="exact"/>
              <w:rPr>
                <w:rFonts w:ascii="方正仿宋_GB2312" w:hAnsi="方正仿宋_GB2312" w:eastAsia="方正仿宋_GB2312" w:cs="方正仿宋_GB2312"/>
                <w:sz w:val="24"/>
              </w:rPr>
            </w:pPr>
          </w:p>
          <w:p w14:paraId="7444EC9D">
            <w:pPr>
              <w:spacing w:line="400" w:lineRule="exact"/>
              <w:rPr>
                <w:rFonts w:ascii="方正仿宋_GB2312" w:hAnsi="方正仿宋_GB2312" w:eastAsia="方正仿宋_GB2312" w:cs="方正仿宋_GB2312"/>
                <w:sz w:val="24"/>
              </w:rPr>
            </w:pPr>
          </w:p>
          <w:p w14:paraId="20664625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  <w:p w14:paraId="5784E83F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  <w:p w14:paraId="149326C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中餐厅零点平面图（图2-1-1）</w:t>
            </w:r>
          </w:p>
        </w:tc>
      </w:tr>
      <w:tr w14:paraId="33D6C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548" w:type="dxa"/>
            <w:vAlign w:val="center"/>
          </w:tcPr>
          <w:p w14:paraId="3679468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740" w:type="dxa"/>
            <w:gridSpan w:val="5"/>
          </w:tcPr>
          <w:p w14:paraId="7BBBCACD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1.使学生巩固中餐厅迎宾的服务流程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6568E645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2.强化中餐迎宾服务具体操作细节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21DCA9B8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3.快速、高效地为客人提供满意的中餐迎宾服务。</w:t>
            </w:r>
          </w:p>
        </w:tc>
      </w:tr>
    </w:tbl>
    <w:p w14:paraId="16CCF831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7F76DBD7">
      <w:pPr>
        <w:pStyle w:val="7"/>
        <w:tabs>
          <w:tab w:val="left" w:pos="814"/>
        </w:tabs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159E7ABB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1.迎宾员准备</w:t>
      </w:r>
    </w:p>
    <w:p w14:paraId="4528981B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迎宾员检查中餐厅环境，整理仪容仪表、服饰，按照规范站姿迎候客人。</w:t>
      </w:r>
    </w:p>
    <w:p w14:paraId="07B0A783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2.物品准备（表2-1-1）</w:t>
      </w:r>
    </w:p>
    <w:tbl>
      <w:tblPr>
        <w:tblStyle w:val="5"/>
        <w:tblpPr w:leftFromText="180" w:rightFromText="180" w:vertAnchor="text" w:horzAnchor="page" w:tblpX="3770" w:tblpY="430"/>
        <w:tblOverlap w:val="never"/>
        <w:tblW w:w="46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319"/>
      </w:tblGrid>
      <w:tr w14:paraId="47CD9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4D79707">
            <w:pPr>
              <w:spacing w:line="400" w:lineRule="exact"/>
              <w:ind w:firstLine="1920" w:firstLineChars="8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物品表</w:t>
            </w:r>
          </w:p>
        </w:tc>
      </w:tr>
      <w:tr w14:paraId="65227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82E36D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0374702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 w14:paraId="7812D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BE892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菜单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062CFD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  <w:tr w14:paraId="045C4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30F537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客情预定表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053361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1份</w:t>
            </w:r>
          </w:p>
        </w:tc>
      </w:tr>
      <w:tr w14:paraId="7D311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0189AF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交接记录表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564F8C0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1份</w:t>
            </w:r>
          </w:p>
        </w:tc>
      </w:tr>
      <w:tr w14:paraId="54DC3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3541C6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纸笔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7A635F1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</w:tbl>
    <w:p w14:paraId="31470CDB">
      <w:pPr>
        <w:spacing w:line="400" w:lineRule="exact"/>
        <w:ind w:firstLine="4140" w:firstLineChars="2300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18"/>
          <w:szCs w:val="18"/>
        </w:rPr>
        <w:t>表2-1-1物品表</w:t>
      </w:r>
    </w:p>
    <w:p w14:paraId="6FE1659E">
      <w:pPr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1"/>
        <w:gridCol w:w="6287"/>
        <w:gridCol w:w="728"/>
        <w:gridCol w:w="5693"/>
      </w:tblGrid>
      <w:tr w14:paraId="3303B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8" w:type="pct"/>
          </w:tcPr>
          <w:p w14:paraId="4D6CFF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12" w:type="pct"/>
          </w:tcPr>
          <w:p w14:paraId="5879D86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</w:tcPr>
          <w:p w14:paraId="28AA6D3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03" w:type="pct"/>
          </w:tcPr>
          <w:p w14:paraId="59288BE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6A43A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  <w:jc w:val="center"/>
        </w:trPr>
        <w:tc>
          <w:tcPr>
            <w:tcW w:w="528" w:type="pct"/>
            <w:vAlign w:val="center"/>
          </w:tcPr>
          <w:p w14:paraId="4601EB8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中餐厅迎宾服务流程图</w:t>
            </w:r>
          </w:p>
        </w:tc>
        <w:tc>
          <w:tcPr>
            <w:tcW w:w="2212" w:type="pct"/>
          </w:tcPr>
          <w:p w14:paraId="7899B56E">
            <w:pPr>
              <w:bidi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228215" cy="3769995"/>
                  <wp:effectExtent l="0" t="0" r="12065" b="9525"/>
                  <wp:docPr id="51" name="图片 51" descr="流程图 效果2_画板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流程图 效果2_画板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680" t="19372" r="24394" b="19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376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pct"/>
            <w:vAlign w:val="center"/>
          </w:tcPr>
          <w:p w14:paraId="50BFC90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  <w:tc>
          <w:tcPr>
            <w:tcW w:w="2003" w:type="pct"/>
            <w:vAlign w:val="center"/>
          </w:tcPr>
          <w:p w14:paraId="34C3CC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DE18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2B06A5B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服务准备</w:t>
            </w:r>
          </w:p>
          <w:p w14:paraId="1FBBB9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12" w:type="pct"/>
            <w:vAlign w:val="center"/>
          </w:tcPr>
          <w:p w14:paraId="6B3C8D57">
            <w:pPr>
              <w:pStyle w:val="7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1.迎宾员按要求着装，每日上岗前要化淡妆，衣着干净，精神饱满，面带微笑。</w:t>
            </w:r>
          </w:p>
        </w:tc>
        <w:tc>
          <w:tcPr>
            <w:tcW w:w="256" w:type="pct"/>
            <w:vAlign w:val="center"/>
          </w:tcPr>
          <w:p w14:paraId="2EE08EC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1998103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BDCF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23EB04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6F569202">
            <w:pPr>
              <w:pStyle w:val="7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2.检查菜单是否齐备、有无破损，准备客情记录表、交接记录表、笔等工作用具。</w:t>
            </w:r>
          </w:p>
        </w:tc>
        <w:tc>
          <w:tcPr>
            <w:tcW w:w="256" w:type="pct"/>
            <w:vAlign w:val="center"/>
          </w:tcPr>
          <w:p w14:paraId="6EC3B1A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3" w:type="pct"/>
            <w:vAlign w:val="center"/>
          </w:tcPr>
          <w:p w14:paraId="534678D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430C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06A4220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2B59A61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3.两手自然下垂交叉于身前，挺胸、微笑地站在中餐零点厅门口或咨询台旁，准备迎接客人。</w:t>
            </w:r>
          </w:p>
        </w:tc>
        <w:tc>
          <w:tcPr>
            <w:tcW w:w="256" w:type="pct"/>
            <w:vAlign w:val="center"/>
          </w:tcPr>
          <w:p w14:paraId="7D5D65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56D7208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1912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0F97FAC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2E15564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4.服务时注重仪容仪表，站姿优雅。</w:t>
            </w:r>
          </w:p>
        </w:tc>
        <w:tc>
          <w:tcPr>
            <w:tcW w:w="256" w:type="pct"/>
            <w:vAlign w:val="center"/>
          </w:tcPr>
          <w:p w14:paraId="30A3ED8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26656AF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9BFC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40834FB7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迎接服务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20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）</w:t>
            </w:r>
          </w:p>
        </w:tc>
        <w:tc>
          <w:tcPr>
            <w:tcW w:w="2212" w:type="pct"/>
            <w:vAlign w:val="center"/>
          </w:tcPr>
          <w:p w14:paraId="2C10162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1.客人离门口约1.5米，主动上前迎接，微笑礼貌问候客人。</w:t>
            </w:r>
          </w:p>
        </w:tc>
        <w:tc>
          <w:tcPr>
            <w:tcW w:w="256" w:type="pct"/>
            <w:vAlign w:val="center"/>
          </w:tcPr>
          <w:p w14:paraId="74A21F3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0153529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818F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D30345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2EACD605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2.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确定就餐后，询问是否有预定，认真核实。若无预定，确认客人人数后，查看是否有空桌。</w:t>
            </w:r>
          </w:p>
        </w:tc>
        <w:tc>
          <w:tcPr>
            <w:tcW w:w="256" w:type="pct"/>
            <w:vAlign w:val="center"/>
          </w:tcPr>
          <w:p w14:paraId="53DFFBD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605B444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DEAF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4DA3415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34B28CF8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若无空桌，礼貌解释，询问客人是否愿意在等候区等候，并做好候位服务；若客人不愿等候，可帮助客人联系本饭店其他餐厅。</w:t>
            </w:r>
          </w:p>
        </w:tc>
        <w:tc>
          <w:tcPr>
            <w:tcW w:w="256" w:type="pct"/>
            <w:vAlign w:val="center"/>
          </w:tcPr>
          <w:p w14:paraId="0D9B3DE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509D98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6936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7B9DCF2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E6073F6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4.若无预订，询问客人人数，征询客人意见进行领位。</w:t>
            </w:r>
          </w:p>
        </w:tc>
        <w:tc>
          <w:tcPr>
            <w:tcW w:w="256" w:type="pct"/>
            <w:vAlign w:val="center"/>
          </w:tcPr>
          <w:p w14:paraId="75461C4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414FA59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B9D4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3C4607A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引领服务</w:t>
            </w:r>
          </w:p>
          <w:p w14:paraId="45E1CA8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（20）</w:t>
            </w:r>
          </w:p>
        </w:tc>
        <w:tc>
          <w:tcPr>
            <w:tcW w:w="2212" w:type="pct"/>
            <w:vAlign w:val="center"/>
          </w:tcPr>
          <w:p w14:paraId="4846D8CC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1.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在客人左前方1米处引领，注意用手势指引方向，引领手势手指合并、掌心略微向上。</w:t>
            </w:r>
          </w:p>
        </w:tc>
        <w:tc>
          <w:tcPr>
            <w:tcW w:w="256" w:type="pct"/>
            <w:vAlign w:val="center"/>
          </w:tcPr>
          <w:p w14:paraId="7F37F08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2E29B61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EB29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7D8E6E1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170B24AE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2.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与客人步速保持一致，如有台阶、楼梯，应礼貌提醒客人，行动不便者适当帮助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6416F19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3CEDAB2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DE6F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37A3F9D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4AD832F6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引至餐桌，主动询问客人是否满意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13E088B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2003" w:type="pct"/>
            <w:vAlign w:val="center"/>
          </w:tcPr>
          <w:p w14:paraId="2CBB3E8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C9DD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EF1867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4ED37563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4.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一张餐桌，只安排同一批客人就餐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5943FF0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0D9D87C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2AC8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3CBAB73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07F0006C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5.领位时，应注意合理均匀分配餐厅工作量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360D08B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42FB9B9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358D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5D88ED9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拉椅让座</w:t>
            </w:r>
          </w:p>
          <w:p w14:paraId="4F9C9A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（20）</w:t>
            </w:r>
          </w:p>
        </w:tc>
        <w:tc>
          <w:tcPr>
            <w:tcW w:w="2212" w:type="pct"/>
            <w:vAlign w:val="center"/>
          </w:tcPr>
          <w:p w14:paraId="031E7569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1.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拉椅：迎宾员站在椅背后方，右腿向前迈半步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膝盖弯曲靠在椅子后面，双手握住椅背的两侧（拇指在椅背里侧，四指在椅背外侧），右腿后退的同时，轻轻把椅子拉出约30公分或客人一个身位，以便客人有足够空间入座。</w:t>
            </w:r>
          </w:p>
        </w:tc>
        <w:tc>
          <w:tcPr>
            <w:tcW w:w="256" w:type="pct"/>
            <w:vAlign w:val="center"/>
          </w:tcPr>
          <w:p w14:paraId="741CEAD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2FA9510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6641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4756BDD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04A220D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2.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让座：迎宾员右手做邀请的手势，微笑配合礼貌用语“您好，请入座”，示意客人入座。</w:t>
            </w:r>
          </w:p>
        </w:tc>
        <w:tc>
          <w:tcPr>
            <w:tcW w:w="256" w:type="pct"/>
            <w:vAlign w:val="center"/>
          </w:tcPr>
          <w:p w14:paraId="203B440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290AFC8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2481F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20D5E42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1B035A29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3.入座：客人即将坐下时，双手扶住椅背两侧，同时右腿抵住椅背，手脚配合慢慢向前推，以不碰到客人为主，使客人恰到好处地坐下。动作应迅速、敏捷，力度适中。</w:t>
            </w:r>
          </w:p>
        </w:tc>
        <w:tc>
          <w:tcPr>
            <w:tcW w:w="256" w:type="pct"/>
            <w:vAlign w:val="center"/>
          </w:tcPr>
          <w:p w14:paraId="215259C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048275F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2D9C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59B108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F41E6DF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4.服务过程中应遵循“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女士优先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先宾后主”的服务原则。</w:t>
            </w:r>
          </w:p>
          <w:p w14:paraId="38A1BFA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如有儿童就餐，需搬来儿童座椅并协助其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入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座。</w:t>
            </w:r>
          </w:p>
        </w:tc>
        <w:tc>
          <w:tcPr>
            <w:tcW w:w="256" w:type="pct"/>
            <w:vAlign w:val="center"/>
          </w:tcPr>
          <w:p w14:paraId="4CAE079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28BCBBA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BA8C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15F9C23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呈递菜单（15）</w:t>
            </w:r>
          </w:p>
        </w:tc>
        <w:tc>
          <w:tcPr>
            <w:tcW w:w="2212" w:type="pct"/>
            <w:vAlign w:val="center"/>
          </w:tcPr>
          <w:p w14:paraId="3979B990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1.客人入座后，在客人右侧呈递菜单，菜单应干净无污迹。</w:t>
            </w:r>
          </w:p>
        </w:tc>
        <w:tc>
          <w:tcPr>
            <w:tcW w:w="256" w:type="pct"/>
            <w:vAlign w:val="center"/>
          </w:tcPr>
          <w:p w14:paraId="4A19389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7D0C3CB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BB8C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4CC344D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1F5D83B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2.菜单翻至第一页，双手递送，配合礼貌用语“请您查看菜单”，请客人查看。</w:t>
            </w:r>
          </w:p>
        </w:tc>
        <w:tc>
          <w:tcPr>
            <w:tcW w:w="256" w:type="pct"/>
            <w:vAlign w:val="center"/>
          </w:tcPr>
          <w:p w14:paraId="544C47F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6F1148E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69B9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4479AFF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6280167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3.递送时，遵循“女士优先、先宾后主”的原则。</w:t>
            </w:r>
          </w:p>
        </w:tc>
        <w:tc>
          <w:tcPr>
            <w:tcW w:w="256" w:type="pct"/>
            <w:vAlign w:val="center"/>
          </w:tcPr>
          <w:p w14:paraId="6DBF74E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2597C8D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61E0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7AB7131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交接记录</w:t>
            </w:r>
          </w:p>
          <w:p w14:paraId="10B5C8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  <w:p w14:paraId="412293B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08D670F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1.与值台服务员交接客人人数等相关信息，用餐愉快后礼貌告别客人。</w:t>
            </w:r>
          </w:p>
        </w:tc>
        <w:tc>
          <w:tcPr>
            <w:tcW w:w="256" w:type="pct"/>
            <w:vAlign w:val="center"/>
          </w:tcPr>
          <w:p w14:paraId="594D461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6406160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9441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5586ACC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136D1B4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2.返回迎宾台，将台号、就餐人数、到达时间等相关情况记录。</w:t>
            </w:r>
          </w:p>
        </w:tc>
        <w:tc>
          <w:tcPr>
            <w:tcW w:w="256" w:type="pct"/>
            <w:vAlign w:val="center"/>
          </w:tcPr>
          <w:p w14:paraId="6404DAA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40AE4ED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FB7D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40" w:type="pct"/>
            <w:gridSpan w:val="2"/>
            <w:vAlign w:val="center"/>
          </w:tcPr>
          <w:p w14:paraId="28D6EA8C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56" w:type="pct"/>
            <w:vAlign w:val="center"/>
          </w:tcPr>
          <w:p w14:paraId="38810CD1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03" w:type="pct"/>
            <w:vAlign w:val="center"/>
          </w:tcPr>
          <w:p w14:paraId="44B48F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32E1333C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2EB81423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487AC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3805F60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5A518B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047829B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003E2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3ECB19E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0A91D658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2FC10667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27C4AB91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31E66F6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650C41F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542EA22A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0234731C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6BDAF547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1.请写出中餐厅迎宾服务的具体操作步骤。</w:t>
      </w:r>
    </w:p>
    <w:p w14:paraId="17B77650">
      <w:pPr>
        <w:spacing w:line="400" w:lineRule="exact"/>
        <w:ind w:firstLine="480" w:firstLineChars="20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sz w:val="24"/>
        </w:rPr>
        <w:t>2.查找中餐厅迎宾服务的相关视频，模仿训练，并思考迎宾领位服务中还有哪些细节需要我们注意。</w:t>
      </w:r>
    </w:p>
    <w:p w14:paraId="26724422">
      <w:pPr>
        <w:jc w:val="left"/>
      </w:pPr>
    </w:p>
    <w:p w14:paraId="30064F50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76F20722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570A0902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136A77AF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228264FE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1CA41B40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5EE20BF7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38E4AB6D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4803F528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71948D9E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296BEE48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72BB9792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510F54F5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6D643B34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58A2A6D4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1539DCAF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173381D8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74E5E397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3D7E7890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3BE7C381">
      <w:pPr>
        <w:jc w:val="left"/>
        <w:rPr>
          <w:rFonts w:ascii="Calibri" w:hAnsi="Calibri" w:eastAsia="黑体" w:cs="Times New Roman"/>
          <w:color w:val="0070C0"/>
          <w:kern w:val="44"/>
          <w:szCs w:val="21"/>
        </w:rPr>
      </w:pPr>
    </w:p>
    <w:p w14:paraId="460F6283">
      <w:pPr>
        <w:spacing w:line="400" w:lineRule="exact"/>
        <w:jc w:val="left"/>
        <w:rPr>
          <w:rFonts w:ascii="仿宋_GB2312" w:hAnsi="仿宋_GB2312" w:eastAsia="仿宋_GB2312" w:cs="仿宋_GB2312"/>
          <w:sz w:val="24"/>
        </w:rPr>
      </w:pPr>
    </w:p>
    <w:p w14:paraId="71F7514D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6FA190A8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2D657EFD">
      <w:pPr>
        <w:pStyle w:val="2"/>
      </w:pPr>
      <w:bookmarkStart w:id="1" w:name="_Toc813957673"/>
      <w:r>
        <w:rPr>
          <w:rFonts w:hint="eastAsia"/>
        </w:rPr>
        <w:t>任务工单2-2  中餐点菜服务</w:t>
      </w:r>
      <w:bookmarkEnd w:id="1"/>
    </w:p>
    <w:tbl>
      <w:tblPr>
        <w:tblStyle w:val="5"/>
        <w:tblW w:w="9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924"/>
        <w:gridCol w:w="857"/>
        <w:gridCol w:w="1069"/>
        <w:gridCol w:w="1543"/>
        <w:gridCol w:w="1436"/>
      </w:tblGrid>
      <w:tr w14:paraId="4603F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50625FA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2924" w:type="dxa"/>
          </w:tcPr>
          <w:p w14:paraId="6095D65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16CB170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711C872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147F78C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436" w:type="dxa"/>
          </w:tcPr>
          <w:p w14:paraId="585DF09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49A51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24EEFEE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2924" w:type="dxa"/>
          </w:tcPr>
          <w:p w14:paraId="58F37A9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7D99FE7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04EB9CB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1212152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436" w:type="dxa"/>
          </w:tcPr>
          <w:p w14:paraId="1E1E5F0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49FF1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1A729BC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4850" w:type="dxa"/>
            <w:gridSpan w:val="3"/>
          </w:tcPr>
          <w:p w14:paraId="21AF1F3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134591C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436" w:type="dxa"/>
          </w:tcPr>
          <w:p w14:paraId="3F887A6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06F1D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  <w:vAlign w:val="center"/>
          </w:tcPr>
          <w:p w14:paraId="5537EAF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829" w:type="dxa"/>
            <w:gridSpan w:val="5"/>
            <w:vAlign w:val="center"/>
          </w:tcPr>
          <w:p w14:paraId="517A12B3">
            <w:pPr>
              <w:spacing w:line="400" w:lineRule="exact"/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6月26日晚上，中餐厅来了一桌客人，一位女士三位男士，迎宾员已经交接完毕离开，请你完成对客人的点菜服务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</w:tr>
      <w:tr w14:paraId="67C4E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  <w:vAlign w:val="center"/>
          </w:tcPr>
          <w:p w14:paraId="72D15E2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829" w:type="dxa"/>
            <w:gridSpan w:val="5"/>
            <w:vAlign w:val="center"/>
          </w:tcPr>
          <w:p w14:paraId="13C6E35C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1.了解餐厅菜单上的菜品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7F96113C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2.熟悉点菜服务流程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3D4AD340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3.快速、高效地按照服务流程完成点菜服务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</w:tr>
    </w:tbl>
    <w:p w14:paraId="7642A84E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1BA4F9EF">
      <w:pPr>
        <w:pStyle w:val="7"/>
        <w:numPr>
          <w:ilvl w:val="0"/>
          <w:numId w:val="1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实训准备</w:t>
      </w:r>
    </w:p>
    <w:p w14:paraId="16B8B5E7">
      <w:pPr>
        <w:pStyle w:val="7"/>
        <w:tabs>
          <w:tab w:val="left" w:pos="814"/>
        </w:tabs>
        <w:spacing w:line="400" w:lineRule="exact"/>
        <w:ind w:left="0" w:leftChars="0"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1.值台员准备</w:t>
      </w:r>
    </w:p>
    <w:p w14:paraId="23D7E58D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值台员检查餐厅环境，整理仪容仪表、服饰，按照规范站姿迎候客人。</w:t>
      </w:r>
    </w:p>
    <w:p w14:paraId="2484B6BA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2.物品准备（表2-2-1）</w:t>
      </w:r>
    </w:p>
    <w:tbl>
      <w:tblPr>
        <w:tblStyle w:val="5"/>
        <w:tblpPr w:leftFromText="180" w:rightFromText="180" w:vertAnchor="text" w:horzAnchor="page" w:tblpX="2988" w:tblpY="19"/>
        <w:tblOverlap w:val="never"/>
        <w:tblW w:w="61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9"/>
        <w:gridCol w:w="3081"/>
      </w:tblGrid>
      <w:tr w14:paraId="47107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616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4B922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表2-2-1物品表</w:t>
            </w:r>
          </w:p>
        </w:tc>
      </w:tr>
      <w:tr w14:paraId="2F2C0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616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64B407B">
            <w:pPr>
              <w:spacing w:line="400" w:lineRule="exact"/>
              <w:ind w:firstLine="2640" w:firstLineChars="11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物品表</w:t>
            </w:r>
          </w:p>
        </w:tc>
      </w:tr>
      <w:tr w14:paraId="16070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3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3E208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3081" w:type="dxa"/>
            <w:tcBorders>
              <w:left w:val="single" w:color="auto" w:sz="4" w:space="0"/>
            </w:tcBorders>
            <w:vAlign w:val="center"/>
          </w:tcPr>
          <w:p w14:paraId="2E286DD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 w14:paraId="2EBED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3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0A4E37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菜单</w:t>
            </w:r>
          </w:p>
        </w:tc>
        <w:tc>
          <w:tcPr>
            <w:tcW w:w="3081" w:type="dxa"/>
            <w:tcBorders>
              <w:left w:val="single" w:color="auto" w:sz="4" w:space="0"/>
            </w:tcBorders>
            <w:vAlign w:val="center"/>
          </w:tcPr>
          <w:p w14:paraId="3BC8AFD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  <w:tr w14:paraId="0791A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3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ABACD2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客情预定表</w:t>
            </w:r>
          </w:p>
        </w:tc>
        <w:tc>
          <w:tcPr>
            <w:tcW w:w="3081" w:type="dxa"/>
            <w:tcBorders>
              <w:left w:val="single" w:color="auto" w:sz="4" w:space="0"/>
            </w:tcBorders>
            <w:vAlign w:val="center"/>
          </w:tcPr>
          <w:p w14:paraId="3AF18BC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1份</w:t>
            </w:r>
          </w:p>
        </w:tc>
      </w:tr>
      <w:tr w14:paraId="62C53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3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31A89D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交接记录表</w:t>
            </w:r>
          </w:p>
        </w:tc>
        <w:tc>
          <w:tcPr>
            <w:tcW w:w="3081" w:type="dxa"/>
            <w:tcBorders>
              <w:left w:val="single" w:color="auto" w:sz="4" w:space="0"/>
            </w:tcBorders>
            <w:vAlign w:val="center"/>
          </w:tcPr>
          <w:p w14:paraId="567ED59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1份</w:t>
            </w:r>
          </w:p>
        </w:tc>
      </w:tr>
      <w:tr w14:paraId="7F3BC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3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42DC1E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纸笔</w:t>
            </w:r>
          </w:p>
        </w:tc>
        <w:tc>
          <w:tcPr>
            <w:tcW w:w="3081" w:type="dxa"/>
            <w:tcBorders>
              <w:left w:val="single" w:color="auto" w:sz="4" w:space="0"/>
            </w:tcBorders>
            <w:vAlign w:val="center"/>
          </w:tcPr>
          <w:p w14:paraId="625E1F4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  <w:tr w14:paraId="620E1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777C1C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点菜单（纸质或电子）</w:t>
            </w:r>
          </w:p>
        </w:tc>
        <w:tc>
          <w:tcPr>
            <w:tcW w:w="3081" w:type="dxa"/>
            <w:tcBorders>
              <w:left w:val="single" w:color="auto" w:sz="4" w:space="0"/>
            </w:tcBorders>
            <w:vAlign w:val="center"/>
          </w:tcPr>
          <w:p w14:paraId="4AF493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</w:tbl>
    <w:p w14:paraId="50761419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</w:p>
    <w:p w14:paraId="1C2FA0EB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</w:p>
    <w:p w14:paraId="45B00B78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</w:p>
    <w:p w14:paraId="60E0BEFA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</w:p>
    <w:p w14:paraId="58AAC40F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</w:p>
    <w:p w14:paraId="41503787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</w:p>
    <w:p w14:paraId="55C89A44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</w:p>
    <w:p w14:paraId="34034DF8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</w:p>
    <w:p w14:paraId="332AEAD1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</w:p>
    <w:p w14:paraId="0349A57B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</w:p>
    <w:p w14:paraId="57065E1F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</w:p>
    <w:p w14:paraId="46887081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</w:p>
    <w:p w14:paraId="54996354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</w:p>
    <w:p w14:paraId="09D5C870">
      <w:pPr>
        <w:pStyle w:val="7"/>
        <w:tabs>
          <w:tab w:val="left" w:pos="814"/>
        </w:tabs>
        <w:spacing w:line="400" w:lineRule="exact"/>
        <w:ind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77C1688F">
      <w:pPr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1"/>
        <w:gridCol w:w="6287"/>
        <w:gridCol w:w="1123"/>
        <w:gridCol w:w="5298"/>
      </w:tblGrid>
      <w:tr w14:paraId="75351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8" w:type="pct"/>
          </w:tcPr>
          <w:p w14:paraId="0976CE1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12" w:type="pct"/>
          </w:tcPr>
          <w:p w14:paraId="110F0F8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395" w:type="pct"/>
          </w:tcPr>
          <w:p w14:paraId="329965C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1864" w:type="pct"/>
          </w:tcPr>
          <w:p w14:paraId="36CF216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22F92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5" w:hRule="atLeast"/>
          <w:jc w:val="center"/>
        </w:trPr>
        <w:tc>
          <w:tcPr>
            <w:tcW w:w="528" w:type="pct"/>
            <w:vAlign w:val="center"/>
          </w:tcPr>
          <w:p w14:paraId="14C650D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中餐点菜服务流程图</w:t>
            </w:r>
          </w:p>
        </w:tc>
        <w:tc>
          <w:tcPr>
            <w:tcW w:w="2212" w:type="pct"/>
          </w:tcPr>
          <w:p w14:paraId="775F8124"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056005" cy="3959225"/>
                  <wp:effectExtent l="0" t="0" r="10795" b="3175"/>
                  <wp:docPr id="57" name="图片 57" descr="流程图 效果2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流程图 效果2-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6416" t="21359" r="41625" b="20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395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pct"/>
            <w:vAlign w:val="center"/>
          </w:tcPr>
          <w:p w14:paraId="30EABC9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  <w:tc>
          <w:tcPr>
            <w:tcW w:w="1864" w:type="pct"/>
            <w:vAlign w:val="center"/>
          </w:tcPr>
          <w:p w14:paraId="4ECA9E8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D480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restart"/>
            <w:vAlign w:val="center"/>
          </w:tcPr>
          <w:p w14:paraId="05C3A30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接受点菜</w:t>
            </w:r>
          </w:p>
          <w:p w14:paraId="6640B2D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212" w:type="pct"/>
            <w:vAlign w:val="center"/>
          </w:tcPr>
          <w:p w14:paraId="1034753E">
            <w:pPr>
              <w:pStyle w:val="7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站在客人右后方，微笑礼貌询问客人是否可以开始点菜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395" w:type="pct"/>
            <w:vAlign w:val="center"/>
          </w:tcPr>
          <w:p w14:paraId="1F06113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64" w:type="pct"/>
            <w:vAlign w:val="center"/>
          </w:tcPr>
          <w:p w14:paraId="17062AB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35D3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continue"/>
            <w:vAlign w:val="center"/>
          </w:tcPr>
          <w:p w14:paraId="34899D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4A0AFED2">
            <w:pPr>
              <w:pStyle w:val="7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客人同意后，拿出点菜服务用品，如笔、点菜单、电子点菜工具等，接受客人点菜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395" w:type="pct"/>
            <w:vAlign w:val="center"/>
          </w:tcPr>
          <w:p w14:paraId="6BD47A3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64" w:type="pct"/>
            <w:vAlign w:val="center"/>
          </w:tcPr>
          <w:p w14:paraId="1234BA4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6B81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restart"/>
            <w:vAlign w:val="center"/>
          </w:tcPr>
          <w:p w14:paraId="2907A4A0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提供建议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30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）</w:t>
            </w:r>
          </w:p>
        </w:tc>
        <w:tc>
          <w:tcPr>
            <w:tcW w:w="2212" w:type="pct"/>
            <w:vAlign w:val="center"/>
          </w:tcPr>
          <w:p w14:paraId="38F2C55E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1.当客人需要服务员提供建议时，可先了解客人口味、有无特殊需求（注意需要照顾女士的菜品需求）。</w:t>
            </w:r>
          </w:p>
        </w:tc>
        <w:tc>
          <w:tcPr>
            <w:tcW w:w="395" w:type="pct"/>
            <w:vAlign w:val="center"/>
          </w:tcPr>
          <w:p w14:paraId="3E0E7F4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8</w:t>
            </w:r>
          </w:p>
        </w:tc>
        <w:tc>
          <w:tcPr>
            <w:tcW w:w="1864" w:type="pct"/>
            <w:vAlign w:val="center"/>
          </w:tcPr>
          <w:p w14:paraId="7EAE869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25C8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continue"/>
            <w:vAlign w:val="center"/>
          </w:tcPr>
          <w:p w14:paraId="5FB016F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EBDDF94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2.点菜时应主动介绍菜式的特点，帮助宾客挑选本餐厅的特色菜，特别是厨师当天推荐的创新菜、时令菜、特价菜。</w:t>
            </w:r>
          </w:p>
        </w:tc>
        <w:tc>
          <w:tcPr>
            <w:tcW w:w="395" w:type="pct"/>
            <w:vAlign w:val="center"/>
          </w:tcPr>
          <w:p w14:paraId="200B634C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8</w:t>
            </w:r>
          </w:p>
        </w:tc>
        <w:tc>
          <w:tcPr>
            <w:tcW w:w="1864" w:type="pct"/>
            <w:vAlign w:val="center"/>
          </w:tcPr>
          <w:p w14:paraId="09B82EE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B218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continue"/>
            <w:vAlign w:val="center"/>
          </w:tcPr>
          <w:p w14:paraId="24F5868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07ADE50C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3.不可催促客人点菜，不可推荐过多的菜品，注意荤素搭配和份量适中。</w:t>
            </w:r>
          </w:p>
        </w:tc>
        <w:tc>
          <w:tcPr>
            <w:tcW w:w="395" w:type="pct"/>
            <w:vAlign w:val="center"/>
          </w:tcPr>
          <w:p w14:paraId="52A263A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64" w:type="pct"/>
            <w:vAlign w:val="center"/>
          </w:tcPr>
          <w:p w14:paraId="329D240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5416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continue"/>
            <w:vAlign w:val="center"/>
          </w:tcPr>
          <w:p w14:paraId="1A67A92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6339CCF5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4.若客人所点菜品已经沽清或者烹制时间较长，要和客人做好解释工作。</w:t>
            </w:r>
          </w:p>
        </w:tc>
        <w:tc>
          <w:tcPr>
            <w:tcW w:w="395" w:type="pct"/>
            <w:vAlign w:val="center"/>
          </w:tcPr>
          <w:p w14:paraId="22C58F0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64" w:type="pct"/>
            <w:vAlign w:val="center"/>
          </w:tcPr>
          <w:p w14:paraId="2B2BEF7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DD08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continue"/>
            <w:vAlign w:val="center"/>
          </w:tcPr>
          <w:p w14:paraId="4BB4666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43A57B71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5.适当推荐酒水、饮品。</w:t>
            </w:r>
          </w:p>
        </w:tc>
        <w:tc>
          <w:tcPr>
            <w:tcW w:w="395" w:type="pct"/>
            <w:vAlign w:val="center"/>
          </w:tcPr>
          <w:p w14:paraId="62BAAAC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864" w:type="pct"/>
            <w:vAlign w:val="center"/>
          </w:tcPr>
          <w:p w14:paraId="02C3D3B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2790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restart"/>
            <w:vAlign w:val="center"/>
          </w:tcPr>
          <w:p w14:paraId="67F6E6F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准确记录</w:t>
            </w:r>
          </w:p>
          <w:p w14:paraId="0986FF9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（30）</w:t>
            </w:r>
          </w:p>
        </w:tc>
        <w:tc>
          <w:tcPr>
            <w:tcW w:w="2212" w:type="pct"/>
            <w:vAlign w:val="center"/>
          </w:tcPr>
          <w:p w14:paraId="1AED68E1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1.记录点菜时，身体微前倾，认真记下客人所点的菜品名。</w:t>
            </w:r>
          </w:p>
        </w:tc>
        <w:tc>
          <w:tcPr>
            <w:tcW w:w="395" w:type="pct"/>
            <w:vAlign w:val="center"/>
          </w:tcPr>
          <w:p w14:paraId="73DD1D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64" w:type="pct"/>
            <w:vAlign w:val="center"/>
          </w:tcPr>
          <w:p w14:paraId="731CD13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B2B9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continue"/>
            <w:vAlign w:val="center"/>
          </w:tcPr>
          <w:p w14:paraId="782EC8C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1CAF723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2.若没有听清，要向客人问清楚。</w:t>
            </w:r>
          </w:p>
        </w:tc>
        <w:tc>
          <w:tcPr>
            <w:tcW w:w="395" w:type="pct"/>
            <w:vAlign w:val="center"/>
          </w:tcPr>
          <w:p w14:paraId="6904983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64" w:type="pct"/>
            <w:vAlign w:val="center"/>
          </w:tcPr>
          <w:p w14:paraId="3748D2A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33E5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continue"/>
            <w:vAlign w:val="center"/>
          </w:tcPr>
          <w:p w14:paraId="3CA85F2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0982926B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3.注明客人的特殊需求和禁忌，可用不同颜色笔标注。</w:t>
            </w:r>
          </w:p>
        </w:tc>
        <w:tc>
          <w:tcPr>
            <w:tcW w:w="395" w:type="pct"/>
            <w:vAlign w:val="center"/>
          </w:tcPr>
          <w:p w14:paraId="1C72138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64" w:type="pct"/>
            <w:vAlign w:val="center"/>
          </w:tcPr>
          <w:p w14:paraId="7A9AE44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79FA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continue"/>
            <w:vAlign w:val="center"/>
          </w:tcPr>
          <w:p w14:paraId="174F420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05A82301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4.菜品、点心、水果根据厨房要求可分单填写。</w:t>
            </w:r>
          </w:p>
        </w:tc>
        <w:tc>
          <w:tcPr>
            <w:tcW w:w="395" w:type="pct"/>
            <w:vAlign w:val="center"/>
          </w:tcPr>
          <w:p w14:paraId="3E727B5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64" w:type="pct"/>
            <w:vAlign w:val="center"/>
          </w:tcPr>
          <w:p w14:paraId="7BE9E3F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D97D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continue"/>
            <w:vAlign w:val="center"/>
          </w:tcPr>
          <w:p w14:paraId="1D0B72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457599C3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5.填写桌号、包间、填单人、日期等信息。</w:t>
            </w:r>
          </w:p>
        </w:tc>
        <w:tc>
          <w:tcPr>
            <w:tcW w:w="395" w:type="pct"/>
            <w:vAlign w:val="center"/>
          </w:tcPr>
          <w:p w14:paraId="14CE479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64" w:type="pct"/>
            <w:vAlign w:val="center"/>
          </w:tcPr>
          <w:p w14:paraId="5DF40D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9E1C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continue"/>
            <w:vAlign w:val="center"/>
          </w:tcPr>
          <w:p w14:paraId="1DA9387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4608BF17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6.填写字迹清楚、内容准确，多余空行划掉。</w:t>
            </w:r>
          </w:p>
        </w:tc>
        <w:tc>
          <w:tcPr>
            <w:tcW w:w="395" w:type="pct"/>
            <w:vAlign w:val="center"/>
          </w:tcPr>
          <w:p w14:paraId="0CA0559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64" w:type="pct"/>
            <w:vAlign w:val="center"/>
          </w:tcPr>
          <w:p w14:paraId="3A8FD94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548B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restart"/>
            <w:vAlign w:val="center"/>
          </w:tcPr>
          <w:p w14:paraId="2829B15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复述确认</w:t>
            </w:r>
          </w:p>
          <w:p w14:paraId="2905D7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）</w:t>
            </w:r>
          </w:p>
        </w:tc>
        <w:tc>
          <w:tcPr>
            <w:tcW w:w="2212" w:type="pct"/>
            <w:vAlign w:val="center"/>
          </w:tcPr>
          <w:p w14:paraId="73C3BEF7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1.客人点完后，清楚的复述一遍客人所点菜品。</w:t>
            </w:r>
          </w:p>
        </w:tc>
        <w:tc>
          <w:tcPr>
            <w:tcW w:w="395" w:type="pct"/>
            <w:vAlign w:val="center"/>
          </w:tcPr>
          <w:p w14:paraId="1B364238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</w:t>
            </w:r>
          </w:p>
        </w:tc>
        <w:tc>
          <w:tcPr>
            <w:tcW w:w="1864" w:type="pct"/>
            <w:vAlign w:val="center"/>
          </w:tcPr>
          <w:p w14:paraId="657E269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50B1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continue"/>
            <w:vAlign w:val="center"/>
          </w:tcPr>
          <w:p w14:paraId="22C79F1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2CA7F94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2.待客人确认后，收回菜单，并向客人致谢。</w:t>
            </w:r>
          </w:p>
        </w:tc>
        <w:tc>
          <w:tcPr>
            <w:tcW w:w="395" w:type="pct"/>
            <w:vAlign w:val="center"/>
          </w:tcPr>
          <w:p w14:paraId="168C34ED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5</w:t>
            </w:r>
          </w:p>
        </w:tc>
        <w:tc>
          <w:tcPr>
            <w:tcW w:w="1864" w:type="pct"/>
            <w:vAlign w:val="center"/>
          </w:tcPr>
          <w:p w14:paraId="5AEF654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56BD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restart"/>
            <w:vAlign w:val="center"/>
          </w:tcPr>
          <w:p w14:paraId="1390BCB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菜单入厨</w:t>
            </w:r>
          </w:p>
          <w:p w14:paraId="50B6710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）</w:t>
            </w:r>
          </w:p>
          <w:p w14:paraId="3BE48C9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297BA12D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1.将点菜服务用品送回原位。</w:t>
            </w:r>
          </w:p>
        </w:tc>
        <w:tc>
          <w:tcPr>
            <w:tcW w:w="395" w:type="pct"/>
            <w:vAlign w:val="center"/>
          </w:tcPr>
          <w:p w14:paraId="06CCD12A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8</w:t>
            </w:r>
          </w:p>
        </w:tc>
        <w:tc>
          <w:tcPr>
            <w:tcW w:w="1864" w:type="pct"/>
            <w:vAlign w:val="center"/>
          </w:tcPr>
          <w:p w14:paraId="7359B8B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BFF0F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8" w:type="pct"/>
            <w:vMerge w:val="continue"/>
            <w:vAlign w:val="center"/>
          </w:tcPr>
          <w:p w14:paraId="13B2BD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6592FEEB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2.将点菜单分联送入厨房和其他部门，点菜电子系统点击确认发送。</w:t>
            </w:r>
          </w:p>
        </w:tc>
        <w:tc>
          <w:tcPr>
            <w:tcW w:w="395" w:type="pct"/>
            <w:vAlign w:val="center"/>
          </w:tcPr>
          <w:p w14:paraId="2FF638E8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7</w:t>
            </w:r>
          </w:p>
        </w:tc>
        <w:tc>
          <w:tcPr>
            <w:tcW w:w="1864" w:type="pct"/>
            <w:vAlign w:val="center"/>
          </w:tcPr>
          <w:p w14:paraId="472B9DE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7757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0" w:type="pct"/>
            <w:gridSpan w:val="2"/>
            <w:vAlign w:val="center"/>
          </w:tcPr>
          <w:p w14:paraId="117836F1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得分</w:t>
            </w:r>
          </w:p>
        </w:tc>
        <w:tc>
          <w:tcPr>
            <w:tcW w:w="395" w:type="pct"/>
            <w:vAlign w:val="center"/>
          </w:tcPr>
          <w:p w14:paraId="67DB3142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1864" w:type="pct"/>
            <w:vAlign w:val="center"/>
          </w:tcPr>
          <w:p w14:paraId="0E45E5C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06DEF29A">
      <w:pPr>
        <w:tabs>
          <w:tab w:val="right" w:pos="14004"/>
        </w:tabs>
        <w:spacing w:line="400" w:lineRule="exact"/>
        <w:jc w:val="left"/>
        <w:rPr>
          <w:rFonts w:hint="eastAsia" w:eastAsiaTheme="minorEastAsia"/>
          <w:b/>
          <w:bCs/>
          <w:lang w:eastAsia="zh-CN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037E9D65">
      <w:pPr>
        <w:spacing w:line="400" w:lineRule="exact"/>
        <w:ind w:left="42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73D2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568C0F5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6BCD1D4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510B6D4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7E49E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16DF359F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1B191EFA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2BECE434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73E7B070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66777E70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53DB9A17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2731FEB6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14FB1EBD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1A659FED">
      <w:pPr>
        <w:spacing w:line="400" w:lineRule="exact"/>
        <w:ind w:firstLine="480" w:firstLineChars="200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1.根据实训情况，</w:t>
      </w:r>
      <w:r>
        <w:rPr>
          <w:rFonts w:hint="eastAsia" w:ascii="仿宋" w:hAnsi="仿宋" w:eastAsia="仿宋" w:cs="仿宋"/>
          <w:sz w:val="24"/>
        </w:rPr>
        <w:t>认真</w:t>
      </w:r>
      <w:r>
        <w:rPr>
          <w:rFonts w:hint="eastAsia" w:ascii="仿宋_GB2312" w:hAnsi="仿宋_GB2312" w:eastAsia="仿宋_GB2312" w:cs="仿宋_GB2312"/>
          <w:sz w:val="24"/>
        </w:rPr>
        <w:t>总结并熟练掌握服务流程中自己遗漏的环节或规范要求，并思考点菜服务中还有哪些细节需要我们注意？</w:t>
      </w:r>
    </w:p>
    <w:p w14:paraId="78EBA374">
      <w:pPr>
        <w:spacing w:line="400" w:lineRule="exact"/>
        <w:ind w:firstLine="480" w:firstLineChars="200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2.多方面</w:t>
      </w:r>
      <w:r>
        <w:rPr>
          <w:rFonts w:hint="eastAsia" w:ascii="仿宋" w:hAnsi="仿宋" w:eastAsia="仿宋" w:cs="仿宋"/>
          <w:sz w:val="24"/>
        </w:rPr>
        <w:t>了解</w:t>
      </w:r>
      <w:r>
        <w:rPr>
          <w:rFonts w:hint="eastAsia" w:ascii="仿宋_GB2312" w:hAnsi="仿宋_GB2312" w:eastAsia="仿宋_GB2312" w:cs="仿宋_GB2312"/>
          <w:sz w:val="24"/>
        </w:rPr>
        <w:t>不同国家或地区、不同姓名和年龄的顾客口味特点，不断了解各种创新中式菜品，提升服务的专业水平。</w:t>
      </w:r>
    </w:p>
    <w:p w14:paraId="562222F6">
      <w:pPr>
        <w:spacing w:line="400" w:lineRule="exact"/>
        <w:jc w:val="left"/>
        <w:rPr>
          <w:b/>
          <w:bCs/>
        </w:rPr>
      </w:pPr>
    </w:p>
    <w:p w14:paraId="3109F303">
      <w:pPr>
        <w:spacing w:line="400" w:lineRule="exact"/>
        <w:jc w:val="left"/>
        <w:rPr>
          <w:b/>
          <w:bCs/>
        </w:rPr>
      </w:pPr>
    </w:p>
    <w:p w14:paraId="4233C12B">
      <w:pPr>
        <w:spacing w:line="400" w:lineRule="exact"/>
        <w:ind w:firstLine="720" w:firstLineChars="300"/>
        <w:jc w:val="left"/>
        <w:rPr>
          <w:rFonts w:ascii="仿宋_GB2312" w:hAnsi="仿宋_GB2312" w:eastAsia="仿宋_GB2312" w:cs="仿宋_GB2312"/>
          <w:sz w:val="24"/>
        </w:rPr>
      </w:pPr>
    </w:p>
    <w:p w14:paraId="2C7331FB">
      <w:pPr>
        <w:spacing w:line="400" w:lineRule="exact"/>
        <w:ind w:firstLine="720" w:firstLineChars="300"/>
        <w:jc w:val="left"/>
        <w:rPr>
          <w:rFonts w:ascii="仿宋_GB2312" w:hAnsi="仿宋_GB2312" w:eastAsia="仿宋_GB2312" w:cs="仿宋_GB2312"/>
          <w:sz w:val="24"/>
        </w:rPr>
      </w:pPr>
    </w:p>
    <w:p w14:paraId="44FF0276">
      <w:pPr>
        <w:spacing w:line="400" w:lineRule="exact"/>
        <w:ind w:firstLine="720" w:firstLineChars="300"/>
        <w:jc w:val="left"/>
        <w:rPr>
          <w:rFonts w:ascii="仿宋_GB2312" w:hAnsi="仿宋_GB2312" w:eastAsia="仿宋_GB2312" w:cs="仿宋_GB2312"/>
          <w:sz w:val="24"/>
        </w:rPr>
      </w:pPr>
    </w:p>
    <w:p w14:paraId="171D2873">
      <w:pPr>
        <w:spacing w:line="400" w:lineRule="exact"/>
        <w:ind w:firstLine="720" w:firstLineChars="300"/>
        <w:jc w:val="left"/>
        <w:rPr>
          <w:rFonts w:ascii="仿宋_GB2312" w:hAnsi="仿宋_GB2312" w:eastAsia="仿宋_GB2312" w:cs="仿宋_GB2312"/>
          <w:sz w:val="24"/>
        </w:rPr>
      </w:pPr>
    </w:p>
    <w:p w14:paraId="7F9303BC">
      <w:pPr>
        <w:spacing w:line="400" w:lineRule="exact"/>
        <w:ind w:firstLine="720" w:firstLineChars="300"/>
        <w:jc w:val="left"/>
        <w:rPr>
          <w:rFonts w:ascii="仿宋_GB2312" w:hAnsi="仿宋_GB2312" w:eastAsia="仿宋_GB2312" w:cs="仿宋_GB2312"/>
          <w:sz w:val="24"/>
        </w:rPr>
      </w:pPr>
    </w:p>
    <w:p w14:paraId="63D5B1BD">
      <w:pPr>
        <w:spacing w:line="400" w:lineRule="exact"/>
        <w:ind w:firstLine="720" w:firstLineChars="300"/>
        <w:jc w:val="left"/>
        <w:rPr>
          <w:rFonts w:ascii="仿宋_GB2312" w:hAnsi="仿宋_GB2312" w:eastAsia="仿宋_GB2312" w:cs="仿宋_GB2312"/>
          <w:sz w:val="24"/>
        </w:rPr>
      </w:pPr>
    </w:p>
    <w:p w14:paraId="701C25BA">
      <w:pPr>
        <w:spacing w:line="400" w:lineRule="exact"/>
        <w:ind w:firstLine="720" w:firstLineChars="300"/>
        <w:jc w:val="left"/>
        <w:rPr>
          <w:rFonts w:ascii="仿宋_GB2312" w:hAnsi="仿宋_GB2312" w:eastAsia="仿宋_GB2312" w:cs="仿宋_GB2312"/>
          <w:sz w:val="24"/>
        </w:rPr>
      </w:pPr>
    </w:p>
    <w:p w14:paraId="1BD37D16">
      <w:pPr>
        <w:spacing w:line="400" w:lineRule="exact"/>
        <w:ind w:firstLine="720" w:firstLineChars="300"/>
        <w:jc w:val="left"/>
        <w:rPr>
          <w:rFonts w:ascii="仿宋_GB2312" w:hAnsi="仿宋_GB2312" w:eastAsia="仿宋_GB2312" w:cs="仿宋_GB2312"/>
          <w:sz w:val="24"/>
        </w:rPr>
      </w:pPr>
    </w:p>
    <w:p w14:paraId="0598F0C2">
      <w:pPr>
        <w:spacing w:line="400" w:lineRule="exact"/>
        <w:ind w:firstLine="720" w:firstLineChars="300"/>
        <w:jc w:val="left"/>
        <w:rPr>
          <w:rFonts w:ascii="仿宋_GB2312" w:hAnsi="仿宋_GB2312" w:eastAsia="仿宋_GB2312" w:cs="仿宋_GB2312"/>
          <w:sz w:val="24"/>
        </w:rPr>
      </w:pPr>
    </w:p>
    <w:p w14:paraId="4848FCF2">
      <w:pPr>
        <w:spacing w:line="400" w:lineRule="exact"/>
        <w:ind w:firstLine="720" w:firstLineChars="300"/>
        <w:jc w:val="left"/>
        <w:rPr>
          <w:rFonts w:ascii="仿宋_GB2312" w:hAnsi="仿宋_GB2312" w:eastAsia="仿宋_GB2312" w:cs="仿宋_GB2312"/>
          <w:sz w:val="24"/>
        </w:rPr>
      </w:pPr>
    </w:p>
    <w:p w14:paraId="415D5B81">
      <w:pPr>
        <w:spacing w:line="400" w:lineRule="exact"/>
        <w:ind w:firstLine="720" w:firstLineChars="300"/>
        <w:jc w:val="left"/>
        <w:rPr>
          <w:rFonts w:ascii="仿宋_GB2312" w:hAnsi="仿宋_GB2312" w:eastAsia="仿宋_GB2312" w:cs="仿宋_GB2312"/>
          <w:sz w:val="24"/>
        </w:rPr>
      </w:pPr>
    </w:p>
    <w:p w14:paraId="14594D1B">
      <w:pPr>
        <w:spacing w:line="400" w:lineRule="exact"/>
        <w:ind w:firstLine="720" w:firstLineChars="300"/>
        <w:jc w:val="left"/>
        <w:rPr>
          <w:rFonts w:ascii="仿宋_GB2312" w:hAnsi="仿宋_GB2312" w:eastAsia="仿宋_GB2312" w:cs="仿宋_GB2312"/>
          <w:sz w:val="24"/>
        </w:rPr>
      </w:pPr>
    </w:p>
    <w:p w14:paraId="39927C46">
      <w:pPr>
        <w:tabs>
          <w:tab w:val="center" w:pos="4536"/>
        </w:tabs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 w14:paraId="438D9EEB">
      <w:pPr>
        <w:pStyle w:val="2"/>
      </w:pPr>
      <w:bookmarkStart w:id="2" w:name="_Toc715778721"/>
      <w:r>
        <w:rPr>
          <w:rFonts w:hint="eastAsia"/>
        </w:rPr>
        <w:t>任务工单2-3  席间巡台服务</w:t>
      </w:r>
      <w:bookmarkEnd w:id="2"/>
    </w:p>
    <w:tbl>
      <w:tblPr>
        <w:tblStyle w:val="5"/>
        <w:tblW w:w="9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924"/>
        <w:gridCol w:w="857"/>
        <w:gridCol w:w="1069"/>
        <w:gridCol w:w="1543"/>
        <w:gridCol w:w="1436"/>
      </w:tblGrid>
      <w:tr w14:paraId="4730E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2307C34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2924" w:type="dxa"/>
          </w:tcPr>
          <w:p w14:paraId="6732CB9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181AF27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480E6E0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3A13119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436" w:type="dxa"/>
          </w:tcPr>
          <w:p w14:paraId="5163A10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7631A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740AE09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2924" w:type="dxa"/>
          </w:tcPr>
          <w:p w14:paraId="6CE45BA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006E2B8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7707BBA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6B20D99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436" w:type="dxa"/>
          </w:tcPr>
          <w:p w14:paraId="6AD2FB8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7F58D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2DD0A5A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4850" w:type="dxa"/>
            <w:gridSpan w:val="3"/>
          </w:tcPr>
          <w:p w14:paraId="72320B8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4EE3915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436" w:type="dxa"/>
          </w:tcPr>
          <w:p w14:paraId="44C2716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2FB97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  <w:vAlign w:val="center"/>
          </w:tcPr>
          <w:p w14:paraId="4573432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829" w:type="dxa"/>
            <w:gridSpan w:val="5"/>
            <w:vAlign w:val="center"/>
          </w:tcPr>
          <w:p w14:paraId="3461498B">
            <w:pPr>
              <w:spacing w:line="400" w:lineRule="exact"/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8月10日，中餐厅包间里，一桌客人正在气氛融洽的氛围内就餐，作为值台员，请你完成中餐厅席间巡台服务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</w:tr>
      <w:tr w14:paraId="09166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  <w:vAlign w:val="center"/>
          </w:tcPr>
          <w:p w14:paraId="227C683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829" w:type="dxa"/>
            <w:gridSpan w:val="5"/>
            <w:vAlign w:val="center"/>
          </w:tcPr>
          <w:p w14:paraId="1DF8996A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1.熟悉席间巡台服务工作流程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67F87820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2.能够按照服务流程完成席间巡台服务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</w:tr>
    </w:tbl>
    <w:p w14:paraId="567BD8E7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6DF3E69D">
      <w:pPr>
        <w:numPr>
          <w:ilvl w:val="0"/>
          <w:numId w:val="2"/>
        </w:num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实训准备</w:t>
      </w:r>
    </w:p>
    <w:p w14:paraId="74312ED3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1.值台员准备</w:t>
      </w:r>
    </w:p>
    <w:p w14:paraId="4D470788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值台员注意客人用餐情况，规范的站姿，微笑准备随时提供服务。</w:t>
      </w:r>
    </w:p>
    <w:p w14:paraId="1E58914D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2.物品准备（表2-3-1）</w:t>
      </w:r>
    </w:p>
    <w:p w14:paraId="373FAE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_GB2312" w:hAnsi="仿宋_GB2312" w:eastAsia="仿宋_GB2312" w:cs="仿宋_GB2312"/>
          <w:sz w:val="18"/>
          <w:szCs w:val="18"/>
        </w:rPr>
      </w:pPr>
      <w:r>
        <w:rPr>
          <w:rFonts w:hint="eastAsia" w:ascii="仿宋_GB2312" w:hAnsi="仿宋_GB2312" w:eastAsia="仿宋_GB2312" w:cs="仿宋_GB2312"/>
          <w:sz w:val="18"/>
          <w:szCs w:val="18"/>
        </w:rPr>
        <w:t>表2-3-1物品表</w:t>
      </w:r>
    </w:p>
    <w:tbl>
      <w:tblPr>
        <w:tblStyle w:val="5"/>
        <w:tblpPr w:leftFromText="180" w:rightFromText="180" w:vertAnchor="text" w:horzAnchor="page" w:tblpX="3706" w:tblpY="9"/>
        <w:tblOverlap w:val="never"/>
        <w:tblW w:w="46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319"/>
      </w:tblGrid>
      <w:tr w14:paraId="61DBE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FB4BC8B">
            <w:pPr>
              <w:spacing w:line="400" w:lineRule="exact"/>
              <w:ind w:firstLine="1920" w:firstLineChars="8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物品表 </w:t>
            </w:r>
          </w:p>
        </w:tc>
      </w:tr>
      <w:tr w14:paraId="2B620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234D5A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193F447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 w14:paraId="4B247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7A431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备用骨碟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4999EB6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  <w:tr w14:paraId="479E1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CE55AB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备用酒具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67B97E1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1份</w:t>
            </w:r>
          </w:p>
        </w:tc>
      </w:tr>
      <w:tr w14:paraId="40531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1F900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托盘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6FD7D18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2个</w:t>
            </w:r>
          </w:p>
        </w:tc>
      </w:tr>
      <w:tr w14:paraId="4151E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09BE45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纸笔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1987886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  <w:tr w14:paraId="39949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BC46F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备用汤碗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78E3328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  <w:tr w14:paraId="75252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02575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备用餐巾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011521B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  <w:tr w14:paraId="5E980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74D8E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酒巾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6799C64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2块</w:t>
            </w:r>
          </w:p>
        </w:tc>
      </w:tr>
      <w:tr w14:paraId="58621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06742D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其他备用餐具（筷子、汤勺、烟缸等）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67B662A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  <w:tr w14:paraId="65D36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CEFA3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纸巾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28EFD3E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2盒</w:t>
            </w:r>
          </w:p>
        </w:tc>
      </w:tr>
      <w:tr w14:paraId="5D50B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F5B63D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开瓶器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2BB83C7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1把</w:t>
            </w:r>
          </w:p>
        </w:tc>
      </w:tr>
    </w:tbl>
    <w:p w14:paraId="4F14C1AF">
      <w:pPr>
        <w:spacing w:line="400" w:lineRule="exact"/>
        <w:jc w:val="left"/>
        <w:rPr>
          <w:rFonts w:ascii="仿宋_GB2312" w:hAnsi="仿宋_GB2312" w:eastAsia="仿宋_GB2312" w:cs="仿宋_GB2312"/>
          <w:sz w:val="24"/>
        </w:rPr>
      </w:pPr>
    </w:p>
    <w:p w14:paraId="5FBD3CBD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5B1BD6CB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73088E2C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540C8A6B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276A14B5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01FC96BD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3CE85197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69C6C3A6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26D83884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048CEDE4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70967446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4CAACFFF">
      <w:pPr>
        <w:spacing w:line="400" w:lineRule="exact"/>
        <w:ind w:firstLine="420" w:firstLineChars="200"/>
        <w:jc w:val="center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 xml:space="preserve"> </w:t>
      </w:r>
      <w:r>
        <w:rPr>
          <w:rFonts w:ascii="仿宋_GB2312" w:hAnsi="仿宋_GB2312" w:eastAsia="仿宋_GB2312" w:cs="仿宋_GB2312"/>
          <w:szCs w:val="21"/>
        </w:rPr>
        <w:t xml:space="preserve">           </w:t>
      </w:r>
    </w:p>
    <w:p w14:paraId="7FDC53B1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6895690B">
      <w:pPr>
        <w:spacing w:line="400" w:lineRule="exact"/>
        <w:jc w:val="left"/>
        <w:rPr>
          <w:rFonts w:ascii="仿宋_GB2312" w:hAnsi="仿宋_GB2312" w:eastAsia="仿宋_GB2312" w:cs="仿宋_GB2312"/>
          <w:sz w:val="24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041CBF99">
      <w:pPr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1"/>
        <w:gridCol w:w="6287"/>
        <w:gridCol w:w="728"/>
        <w:gridCol w:w="5693"/>
      </w:tblGrid>
      <w:tr w14:paraId="1575B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8" w:type="pct"/>
          </w:tcPr>
          <w:p w14:paraId="052C76F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12" w:type="pct"/>
          </w:tcPr>
          <w:p w14:paraId="2BC67DD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</w:tcPr>
          <w:p w14:paraId="77F10D2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03" w:type="pct"/>
          </w:tcPr>
          <w:p w14:paraId="42B3704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673CE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0" w:hRule="atLeast"/>
          <w:jc w:val="center"/>
        </w:trPr>
        <w:tc>
          <w:tcPr>
            <w:tcW w:w="528" w:type="pct"/>
            <w:vAlign w:val="center"/>
          </w:tcPr>
          <w:p w14:paraId="252CA98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中餐席间巡台服务流程图</w:t>
            </w:r>
          </w:p>
        </w:tc>
        <w:tc>
          <w:tcPr>
            <w:tcW w:w="2212" w:type="pct"/>
          </w:tcPr>
          <w:p w14:paraId="77826500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71120</wp:posOffset>
                  </wp:positionV>
                  <wp:extent cx="2295525" cy="2487930"/>
                  <wp:effectExtent l="0" t="0" r="5715" b="11430"/>
                  <wp:wrapNone/>
                  <wp:docPr id="59" name="图片 59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278" t="33310" r="26492" b="30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48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" w:type="pct"/>
            <w:vAlign w:val="center"/>
          </w:tcPr>
          <w:p w14:paraId="7C39F77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003" w:type="pct"/>
            <w:vAlign w:val="center"/>
          </w:tcPr>
          <w:p w14:paraId="1F0C27A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3BC9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Align w:val="center"/>
          </w:tcPr>
          <w:p w14:paraId="3A0E4E7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添加酒水</w:t>
            </w:r>
          </w:p>
          <w:p w14:paraId="3BB3A70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212" w:type="pct"/>
            <w:vAlign w:val="center"/>
          </w:tcPr>
          <w:p w14:paraId="08D80346">
            <w:pPr>
              <w:pStyle w:val="7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1.根据客人用餐情况，随时添加酒水、推销饮品。</w:t>
            </w:r>
          </w:p>
        </w:tc>
        <w:tc>
          <w:tcPr>
            <w:tcW w:w="256" w:type="pct"/>
            <w:vAlign w:val="center"/>
          </w:tcPr>
          <w:p w14:paraId="4A17AE5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3D7C609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9F57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326FC68A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撤换物品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35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）</w:t>
            </w:r>
          </w:p>
        </w:tc>
        <w:tc>
          <w:tcPr>
            <w:tcW w:w="2212" w:type="pct"/>
            <w:vAlign w:val="center"/>
          </w:tcPr>
          <w:p w14:paraId="4256B354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1.撤换骨碟。从主宾开始，左手托盘，右手撤换，顺时针方向进行。用过的骨碟和未使用的骨碟严格区分，防止污染。客人未用完的骨碟，要征询客人意见。</w:t>
            </w:r>
          </w:p>
        </w:tc>
        <w:tc>
          <w:tcPr>
            <w:tcW w:w="256" w:type="pct"/>
            <w:vAlign w:val="center"/>
          </w:tcPr>
          <w:p w14:paraId="10E85DE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5110FEE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ABF1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2B900CD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5FC854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2.撤换酒具。征询客人意见后，从主宾开始，左手托盘，右手撤换，顺时针方向进行。注意托盘稳操作轻。</w:t>
            </w:r>
          </w:p>
        </w:tc>
        <w:tc>
          <w:tcPr>
            <w:tcW w:w="256" w:type="pct"/>
            <w:vAlign w:val="center"/>
          </w:tcPr>
          <w:p w14:paraId="175F536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1CCE076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2E93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6D84558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09C148B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撤换烟缸。将1个干净的烟灰缸放于托盘上，从客人的右侧把干净的烟灰缸盖在用过的烟灰缸上，将两个烟灰缸一起放在托盘上，然后再把干净的烟灰缸放回客人右侧，然后在干净的烟灰缸里放上大小合适的湿巾。</w:t>
            </w:r>
          </w:p>
        </w:tc>
        <w:tc>
          <w:tcPr>
            <w:tcW w:w="256" w:type="pct"/>
            <w:vAlign w:val="center"/>
          </w:tcPr>
          <w:p w14:paraId="163F6C5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1E9D148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F269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7B9DB01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21029BC2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4.撤换热毛巾（若有）。</w:t>
            </w:r>
          </w:p>
        </w:tc>
        <w:tc>
          <w:tcPr>
            <w:tcW w:w="256" w:type="pct"/>
            <w:vAlign w:val="center"/>
          </w:tcPr>
          <w:p w14:paraId="4C9E2C5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5EE5B00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9E1F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11E848D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整理台面</w:t>
            </w:r>
          </w:p>
          <w:p w14:paraId="586F4FD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（20）</w:t>
            </w:r>
          </w:p>
        </w:tc>
        <w:tc>
          <w:tcPr>
            <w:tcW w:w="2212" w:type="pct"/>
            <w:vAlign w:val="center"/>
          </w:tcPr>
          <w:p w14:paraId="2DD570B9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1.及时撤去空盘、空饮料瓶。</w:t>
            </w:r>
          </w:p>
        </w:tc>
        <w:tc>
          <w:tcPr>
            <w:tcW w:w="256" w:type="pct"/>
            <w:vAlign w:val="center"/>
          </w:tcPr>
          <w:p w14:paraId="79E2D7D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10A79FD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628E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42FD699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6BAA5A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2客人同意后可合并同类菜或帮助分派，也可大盘换小盘，但不可盘子压盘子。</w:t>
            </w:r>
          </w:p>
        </w:tc>
        <w:tc>
          <w:tcPr>
            <w:tcW w:w="256" w:type="pct"/>
            <w:vAlign w:val="center"/>
          </w:tcPr>
          <w:p w14:paraId="7DE49FB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7A06BA2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002D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23F6381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69455A0C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3.整理台面，保持台面清洁美观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09CB063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76BC296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1533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2BAAEB6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席间拉椅</w:t>
            </w:r>
          </w:p>
          <w:p w14:paraId="4E0C978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212" w:type="pct"/>
            <w:vAlign w:val="center"/>
          </w:tcPr>
          <w:p w14:paraId="7521485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1.客人席间离座，上前帮助拉椅，回座时再帮助客人拉椅。</w:t>
            </w:r>
          </w:p>
        </w:tc>
        <w:tc>
          <w:tcPr>
            <w:tcW w:w="256" w:type="pct"/>
            <w:vAlign w:val="center"/>
          </w:tcPr>
          <w:p w14:paraId="16B246C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36F3197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098E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7EE300A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35FE926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2.拉椅时动作轻，不影响其他客人交谈。</w:t>
            </w:r>
          </w:p>
        </w:tc>
        <w:tc>
          <w:tcPr>
            <w:tcW w:w="256" w:type="pct"/>
            <w:vAlign w:val="center"/>
          </w:tcPr>
          <w:p w14:paraId="1AFCAB3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3EB79F5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2558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109F9CB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主动询问</w:t>
            </w:r>
          </w:p>
          <w:p w14:paraId="0B7A391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12" w:type="pct"/>
            <w:vAlign w:val="center"/>
          </w:tcPr>
          <w:p w14:paraId="5E06BDD3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1.客人停筷后，主动询问是否需要水果、甜品。</w:t>
            </w:r>
          </w:p>
        </w:tc>
        <w:tc>
          <w:tcPr>
            <w:tcW w:w="256" w:type="pct"/>
            <w:vAlign w:val="center"/>
          </w:tcPr>
          <w:p w14:paraId="580C888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7</w:t>
            </w:r>
          </w:p>
        </w:tc>
        <w:tc>
          <w:tcPr>
            <w:tcW w:w="2003" w:type="pct"/>
            <w:vAlign w:val="center"/>
          </w:tcPr>
          <w:p w14:paraId="74F6BF7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86D2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7126F19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78A3A23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2.菜品上齐，客人表示不加菜后，主动询问客人是否需要将多余的菜肴打包带走，如有需要，迅速按规范替客人打包。</w:t>
            </w:r>
          </w:p>
        </w:tc>
        <w:tc>
          <w:tcPr>
            <w:tcW w:w="256" w:type="pct"/>
            <w:vAlign w:val="center"/>
          </w:tcPr>
          <w:p w14:paraId="3D9E473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8</w:t>
            </w:r>
          </w:p>
        </w:tc>
        <w:tc>
          <w:tcPr>
            <w:tcW w:w="2003" w:type="pct"/>
            <w:vAlign w:val="center"/>
          </w:tcPr>
          <w:p w14:paraId="58881AD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CE7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Align w:val="center"/>
          </w:tcPr>
          <w:p w14:paraId="681C0AE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其他服务</w:t>
            </w:r>
          </w:p>
          <w:p w14:paraId="5E91A61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212" w:type="pct"/>
            <w:vAlign w:val="center"/>
          </w:tcPr>
          <w:p w14:paraId="79A2E20A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客人的其他个性化服务，如提供手机充电服务等等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17AC774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5AC4D73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44481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40" w:type="pct"/>
            <w:gridSpan w:val="2"/>
            <w:vAlign w:val="center"/>
          </w:tcPr>
          <w:p w14:paraId="2D4B0CD6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56" w:type="pct"/>
            <w:vAlign w:val="center"/>
          </w:tcPr>
          <w:p w14:paraId="75BD7D4F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03" w:type="pct"/>
            <w:vAlign w:val="center"/>
          </w:tcPr>
          <w:p w14:paraId="5C2B48B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618F115B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7C89555C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793FE033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1E9B6826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1376F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37BFB22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485E02B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6C37A1A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51A21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7674C15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14887027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64DA5C8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3933C41F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30CF964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3A3C260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66C6B1F5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15145293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5F209226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1.根据实训情况，认真总结并熟练掌握服务流程中自己遗漏的环节或规范要求，并思考席间巡台服务中还有哪些细节需要我们注意？</w:t>
      </w:r>
    </w:p>
    <w:p w14:paraId="768E0DB9">
      <w:pPr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</w:rPr>
        <w:t>2.随着时代的发展，思考我们需要更改或添加哪些服务内容？如其他个性化服务等</w:t>
      </w:r>
      <w:r>
        <w:rPr>
          <w:rFonts w:hint="eastAsia" w:ascii="仿宋_GB2312" w:hAnsi="仿宋_GB2312" w:eastAsia="仿宋_GB2312" w:cs="仿宋_GB2312"/>
          <w:sz w:val="24"/>
          <w:lang w:eastAsia="zh-CN"/>
        </w:rPr>
        <w:t>。</w:t>
      </w:r>
    </w:p>
    <w:p w14:paraId="17F1DEE4">
      <w:pPr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sz w:val="24"/>
          <w:lang w:eastAsia="zh-CN"/>
        </w:rPr>
        <w:br w:type="page"/>
      </w:r>
    </w:p>
    <w:p w14:paraId="7FB81398">
      <w:pPr>
        <w:pStyle w:val="2"/>
      </w:pPr>
      <w:bookmarkStart w:id="3" w:name="_Toc2037057000"/>
      <w:r>
        <w:rPr>
          <w:rFonts w:hint="eastAsia"/>
        </w:rPr>
        <w:t>任务工单2-4  中餐厅结账送客服务</w:t>
      </w:r>
      <w:bookmarkEnd w:id="3"/>
    </w:p>
    <w:tbl>
      <w:tblPr>
        <w:tblStyle w:val="5"/>
        <w:tblW w:w="9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924"/>
        <w:gridCol w:w="857"/>
        <w:gridCol w:w="1069"/>
        <w:gridCol w:w="1543"/>
        <w:gridCol w:w="1436"/>
      </w:tblGrid>
      <w:tr w14:paraId="475A0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48" w:type="dxa"/>
          </w:tcPr>
          <w:p w14:paraId="5FE6C09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2924" w:type="dxa"/>
          </w:tcPr>
          <w:p w14:paraId="52F451F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2A69D5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221A514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019EF6C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436" w:type="dxa"/>
          </w:tcPr>
          <w:p w14:paraId="5C853F4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0776B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00100CA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2924" w:type="dxa"/>
          </w:tcPr>
          <w:p w14:paraId="31842A6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68A5BD0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2BD8F24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63C1472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436" w:type="dxa"/>
          </w:tcPr>
          <w:p w14:paraId="7A0BE77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76F52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2CAA92D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4850" w:type="dxa"/>
            <w:gridSpan w:val="3"/>
          </w:tcPr>
          <w:p w14:paraId="2597BBA8">
            <w:pPr>
              <w:spacing w:line="400" w:lineRule="exac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53F99B5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436" w:type="dxa"/>
          </w:tcPr>
          <w:p w14:paraId="436FBA7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6A53E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  <w:vAlign w:val="center"/>
          </w:tcPr>
          <w:p w14:paraId="14302A7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829" w:type="dxa"/>
            <w:gridSpan w:val="5"/>
            <w:vAlign w:val="center"/>
          </w:tcPr>
          <w:p w14:paraId="3275F948">
            <w:pPr>
              <w:spacing w:line="400" w:lineRule="exact"/>
              <w:ind w:firstLine="480" w:firstLineChars="200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完成对客人的结账送客服务</w:t>
            </w:r>
          </w:p>
        </w:tc>
      </w:tr>
      <w:tr w14:paraId="30DE7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  <w:vAlign w:val="center"/>
          </w:tcPr>
          <w:p w14:paraId="6929660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829" w:type="dxa"/>
            <w:gridSpan w:val="5"/>
            <w:vAlign w:val="center"/>
          </w:tcPr>
          <w:p w14:paraId="71087685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1.熟悉结账送客服务工作流程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1109F396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2.能够按照服务流程完成结账送客服务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</w:tr>
    </w:tbl>
    <w:p w14:paraId="296A832E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4081CEEC">
      <w:pPr>
        <w:numPr>
          <w:ilvl w:val="0"/>
          <w:numId w:val="3"/>
        </w:num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实训准备</w:t>
      </w:r>
    </w:p>
    <w:p w14:paraId="0964C9CC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1.值台员准备</w:t>
      </w:r>
    </w:p>
    <w:p w14:paraId="76E5BFA1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值台员注意客人用餐情况，规范的站姿，微笑准备随时提供结账服务。</w:t>
      </w:r>
    </w:p>
    <w:p w14:paraId="187FB0D4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2.物品准备（表2-4-1）</w:t>
      </w:r>
    </w:p>
    <w:p w14:paraId="43099E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_GB2312" w:hAnsi="仿宋_GB2312" w:eastAsia="仿宋_GB2312" w:cs="仿宋_GB2312"/>
          <w:b/>
          <w:bCs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18"/>
          <w:szCs w:val="18"/>
        </w:rPr>
        <w:t>表2-4-1物品表</w:t>
      </w:r>
      <w:r>
        <w:rPr>
          <w:rFonts w:ascii="仿宋_GB2312" w:hAnsi="仿宋_GB2312" w:eastAsia="仿宋_GB2312" w:cs="仿宋_GB2312"/>
          <w:sz w:val="18"/>
          <w:szCs w:val="18"/>
        </w:rPr>
        <w:t xml:space="preserve">   </w:t>
      </w:r>
    </w:p>
    <w:tbl>
      <w:tblPr>
        <w:tblStyle w:val="5"/>
        <w:tblpPr w:leftFromText="180" w:rightFromText="180" w:vertAnchor="text" w:horzAnchor="page" w:tblpX="3727" w:tblpY="18"/>
        <w:tblOverlap w:val="never"/>
        <w:tblW w:w="46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319"/>
      </w:tblGrid>
      <w:tr w14:paraId="57859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CFECA83">
            <w:pPr>
              <w:spacing w:line="400" w:lineRule="exact"/>
              <w:ind w:firstLine="1920" w:firstLineChars="8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物品表 </w:t>
            </w:r>
          </w:p>
        </w:tc>
      </w:tr>
      <w:tr w14:paraId="6175C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E4096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5B8C0FF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 w14:paraId="02EFE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94D4E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托盘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2AFB43F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2个</w:t>
            </w:r>
          </w:p>
        </w:tc>
      </w:tr>
      <w:tr w14:paraId="1F81F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A2223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纸笔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204936E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  <w:tr w14:paraId="04CCF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28A97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账单夹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4C67D5F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1个</w:t>
            </w:r>
          </w:p>
        </w:tc>
      </w:tr>
    </w:tbl>
    <w:p w14:paraId="10BE74DB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559C43C4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2C90CCF5">
      <w:pPr>
        <w:spacing w:before="120" w:after="120" w:line="360" w:lineRule="auto"/>
        <w:jc w:val="center"/>
        <w:rPr>
          <w:rFonts w:ascii="仿宋_GB2312" w:hAnsi="仿宋_GB2312" w:eastAsia="仿宋_GB2312" w:cs="仿宋_GB2312"/>
          <w:szCs w:val="21"/>
        </w:rPr>
      </w:pPr>
      <w:r>
        <w:rPr>
          <w:rFonts w:ascii="仿宋_GB2312" w:hAnsi="仿宋_GB2312" w:eastAsia="仿宋_GB2312" w:cs="仿宋_GB2312"/>
          <w:szCs w:val="21"/>
        </w:rPr>
        <w:t xml:space="preserve">                 </w:t>
      </w:r>
    </w:p>
    <w:p w14:paraId="1CDEBD8D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6819D5BC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408A3C72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4C3869F2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689ED7AE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2064EF17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0C565134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6396952B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68C7BBC7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30A0B72D">
      <w:pPr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1"/>
        <w:gridCol w:w="6287"/>
        <w:gridCol w:w="958"/>
        <w:gridCol w:w="5463"/>
      </w:tblGrid>
      <w:tr w14:paraId="3BAA3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8" w:type="pct"/>
          </w:tcPr>
          <w:p w14:paraId="2F5F9FC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12" w:type="pct"/>
          </w:tcPr>
          <w:p w14:paraId="172334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337" w:type="pct"/>
          </w:tcPr>
          <w:p w14:paraId="1B6986C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1922" w:type="pct"/>
          </w:tcPr>
          <w:p w14:paraId="5DA00C0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79F3E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5" w:hRule="atLeast"/>
          <w:jc w:val="center"/>
        </w:trPr>
        <w:tc>
          <w:tcPr>
            <w:tcW w:w="528" w:type="pct"/>
            <w:vAlign w:val="center"/>
          </w:tcPr>
          <w:p w14:paraId="5801E72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中餐厅结账服务流程图</w:t>
            </w:r>
          </w:p>
        </w:tc>
        <w:tc>
          <w:tcPr>
            <w:tcW w:w="2212" w:type="pct"/>
          </w:tcPr>
          <w:p w14:paraId="0DBC0A84"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102995" cy="1528445"/>
                  <wp:effectExtent l="0" t="0" r="9525" b="10795"/>
                  <wp:docPr id="60" name="图片 6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8032" t="39804" r="41741" b="40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" w:type="pct"/>
            <w:vAlign w:val="center"/>
          </w:tcPr>
          <w:p w14:paraId="55E7A5E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1922" w:type="pct"/>
            <w:vAlign w:val="center"/>
          </w:tcPr>
          <w:p w14:paraId="38204D8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8123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351DEE6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结账送客</w:t>
            </w:r>
          </w:p>
          <w:p w14:paraId="18A9056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（70）</w:t>
            </w:r>
          </w:p>
        </w:tc>
        <w:tc>
          <w:tcPr>
            <w:tcW w:w="2212" w:type="pct"/>
            <w:vAlign w:val="center"/>
          </w:tcPr>
          <w:p w14:paraId="4B7E6EF4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83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1.客人示意结账后，服务员准备好账单，请客人（一般为主人）核对。通送账单时，应尽量避免其他客人看到账单。只有当客人要求报出消费金额时，服务员才轻声报出数额。</w:t>
            </w:r>
          </w:p>
        </w:tc>
        <w:tc>
          <w:tcPr>
            <w:tcW w:w="337" w:type="pct"/>
            <w:vAlign w:val="center"/>
          </w:tcPr>
          <w:p w14:paraId="62A6F11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922" w:type="pct"/>
            <w:vAlign w:val="center"/>
          </w:tcPr>
          <w:p w14:paraId="3CD0C85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484C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2824BB3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2E47E41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8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客人账单应放在账单夹或者收银盘内。如果使用账单夹应将账单端正放好，走到主人右侧，打开账单夹，右手持账单夹的上端，左手轻托账单夹下方，身体略向前倾，呈送至客人面前请客人核对账单，并礼貌地对客人说：“您好，这是您的账单，请过目。”</w:t>
            </w:r>
          </w:p>
        </w:tc>
        <w:tc>
          <w:tcPr>
            <w:tcW w:w="337" w:type="pct"/>
            <w:vAlign w:val="center"/>
          </w:tcPr>
          <w:p w14:paraId="58EDB5F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922" w:type="pct"/>
            <w:vAlign w:val="center"/>
          </w:tcPr>
          <w:p w14:paraId="78B35FA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0B48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424C7A2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4F26E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3.核对存在疑问，若因客人不熟悉收费标准或算错账目，则应小声向客人解释，态度要诚恳，语言友善，若因工作失误造成差错，员工应立即表示歉意，并及时修改账单。</w:t>
            </w:r>
          </w:p>
        </w:tc>
        <w:tc>
          <w:tcPr>
            <w:tcW w:w="337" w:type="pct"/>
            <w:vAlign w:val="center"/>
          </w:tcPr>
          <w:p w14:paraId="4CD43E4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922" w:type="pct"/>
            <w:vAlign w:val="center"/>
          </w:tcPr>
          <w:p w14:paraId="77BC80D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6C9A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5A35322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090FE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4.确认客人的付款方式（现金、移动支付、信用卡、挂账签单）并询问是否需要开发票。</w:t>
            </w:r>
          </w:p>
        </w:tc>
        <w:tc>
          <w:tcPr>
            <w:tcW w:w="337" w:type="pct"/>
            <w:vAlign w:val="center"/>
          </w:tcPr>
          <w:p w14:paraId="5157A08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922" w:type="pct"/>
            <w:vAlign w:val="center"/>
          </w:tcPr>
          <w:p w14:paraId="1CBD0B6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376A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4FD4442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43FD5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5.协助收银员，进行结账服务。</w:t>
            </w:r>
          </w:p>
        </w:tc>
        <w:tc>
          <w:tcPr>
            <w:tcW w:w="337" w:type="pct"/>
            <w:vAlign w:val="center"/>
          </w:tcPr>
          <w:p w14:paraId="58AB834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922" w:type="pct"/>
            <w:vAlign w:val="center"/>
          </w:tcPr>
          <w:p w14:paraId="09C0D38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D8BA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5035B42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069CB2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6.客人起身离座，上前拉椅，帮助客人拿外套，提醒客人带上随身物品和打包食品。</w:t>
            </w:r>
          </w:p>
        </w:tc>
        <w:tc>
          <w:tcPr>
            <w:tcW w:w="337" w:type="pct"/>
            <w:vAlign w:val="center"/>
          </w:tcPr>
          <w:p w14:paraId="0515AF8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922" w:type="pct"/>
            <w:vAlign w:val="center"/>
          </w:tcPr>
          <w:p w14:paraId="26C0AC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BD9E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69E9671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16A8B5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7.向客人诚恳致谢并道再见。</w:t>
            </w:r>
          </w:p>
        </w:tc>
        <w:tc>
          <w:tcPr>
            <w:tcW w:w="337" w:type="pct"/>
            <w:vAlign w:val="center"/>
          </w:tcPr>
          <w:p w14:paraId="4D22C15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922" w:type="pct"/>
            <w:vAlign w:val="center"/>
          </w:tcPr>
          <w:p w14:paraId="051E916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A6CB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3BC0B20F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检查收台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30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）</w:t>
            </w:r>
          </w:p>
        </w:tc>
        <w:tc>
          <w:tcPr>
            <w:tcW w:w="2212" w:type="pct"/>
            <w:vAlign w:val="center"/>
          </w:tcPr>
          <w:p w14:paraId="75196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1.客人走后，再次检查是否有遗留物品，如有立即交还给客人或交餐厅经理处理。</w:t>
            </w:r>
          </w:p>
        </w:tc>
        <w:tc>
          <w:tcPr>
            <w:tcW w:w="337" w:type="pct"/>
            <w:vAlign w:val="center"/>
          </w:tcPr>
          <w:p w14:paraId="00E7D60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922" w:type="pct"/>
            <w:vAlign w:val="center"/>
          </w:tcPr>
          <w:p w14:paraId="386B7CD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2ABB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66F5E5D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2A83AF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2.先整理餐椅，后清点餐巾和小毛巾，将所有餐具分类送至工作台或洗碗间。</w:t>
            </w:r>
          </w:p>
        </w:tc>
        <w:tc>
          <w:tcPr>
            <w:tcW w:w="337" w:type="pct"/>
            <w:vAlign w:val="center"/>
          </w:tcPr>
          <w:p w14:paraId="0FC49CB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922" w:type="pct"/>
            <w:vAlign w:val="center"/>
          </w:tcPr>
          <w:p w14:paraId="082AD7A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66A7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C4AAB1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4B2EB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3.换上干净的台布，重新摆台，等候迎接下一批客人或继续服务其他客人。</w:t>
            </w:r>
          </w:p>
        </w:tc>
        <w:tc>
          <w:tcPr>
            <w:tcW w:w="337" w:type="pct"/>
            <w:vAlign w:val="center"/>
          </w:tcPr>
          <w:p w14:paraId="347E950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922" w:type="pct"/>
            <w:vAlign w:val="center"/>
          </w:tcPr>
          <w:p w14:paraId="5535AB8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74F2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40" w:type="pct"/>
            <w:gridSpan w:val="2"/>
            <w:vAlign w:val="center"/>
          </w:tcPr>
          <w:p w14:paraId="7FD1AF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337" w:type="pct"/>
            <w:vAlign w:val="center"/>
          </w:tcPr>
          <w:p w14:paraId="50A9A3BD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1922" w:type="pct"/>
            <w:vAlign w:val="center"/>
          </w:tcPr>
          <w:p w14:paraId="7717EF0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10535EBC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49E768AD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0971C0FB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07AFFF50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67598CDC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38C54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66A57B3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758A7E7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2392B9A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33E6B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3292665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671DF971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68384D9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6D98FF1B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77EBA528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7CABAA19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2C7DE3DF">
      <w:pPr>
        <w:spacing w:line="400" w:lineRule="exact"/>
        <w:jc w:val="left"/>
        <w:rPr>
          <w:rFonts w:hint="eastAsia" w:ascii="仿宋_GB2312" w:hAnsi="仿宋_GB2312" w:eastAsia="仿宋_GB2312" w:cs="仿宋_GB2312"/>
          <w:b/>
          <w:bCs/>
          <w:sz w:val="24"/>
        </w:rPr>
      </w:pPr>
    </w:p>
    <w:p w14:paraId="0903110B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440A87D4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1.请写出结账服务的具体操作步骤。</w:t>
      </w:r>
    </w:p>
    <w:p w14:paraId="07A59282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b/>
          <w:bCs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4"/>
        </w:rPr>
        <w:t>2.根据实训情况，认真总结并熟练掌握服务流程中自己遗漏的环节或规范要求，并思考在这一服务过程中，我们如何进一步提高顾客的满意度，成为我们的忠实顾客？</w:t>
      </w:r>
    </w:p>
    <w:p w14:paraId="3556F086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65801C20">
      <w:pPr>
        <w:jc w:val="left"/>
        <w:rPr>
          <w:color w:val="FF0000"/>
        </w:rPr>
      </w:pPr>
    </w:p>
    <w:p w14:paraId="3DE36C94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4315237E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042D8942"/>
    <w:p w14:paraId="629D2AE9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188D65C6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1DBDA5EB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16AD159B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033D3594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7FB88563">
      <w:pPr>
        <w:rPr>
          <w:rFonts w:ascii="仿宋_GB2312" w:hAnsi="仿宋_GB2312" w:eastAsia="仿宋_GB2312" w:cs="仿宋_GB2312"/>
          <w:b/>
          <w:bCs/>
          <w:sz w:val="28"/>
          <w:szCs w:val="36"/>
        </w:rPr>
      </w:pPr>
      <w:r>
        <w:rPr>
          <w:rFonts w:ascii="仿宋_GB2312" w:hAnsi="仿宋_GB2312" w:eastAsia="仿宋_GB2312" w:cs="仿宋_GB2312"/>
          <w:b/>
          <w:bCs/>
          <w:sz w:val="28"/>
          <w:szCs w:val="36"/>
        </w:rPr>
        <w:br w:type="page"/>
      </w:r>
    </w:p>
    <w:p w14:paraId="6555310B">
      <w:pPr>
        <w:pStyle w:val="2"/>
      </w:pPr>
      <w:bookmarkStart w:id="4" w:name="_Toc1632698526"/>
      <w:r>
        <w:rPr>
          <w:rFonts w:hint="eastAsia"/>
        </w:rPr>
        <w:t>任务工单2-5  团队用餐接受预订服务</w:t>
      </w:r>
      <w:bookmarkEnd w:id="4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924"/>
        <w:gridCol w:w="857"/>
        <w:gridCol w:w="1069"/>
        <w:gridCol w:w="1543"/>
        <w:gridCol w:w="1347"/>
      </w:tblGrid>
      <w:tr w14:paraId="7B6E2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392CC68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2924" w:type="dxa"/>
          </w:tcPr>
          <w:p w14:paraId="55E57B9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2ABDC6B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310572B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5F34877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347" w:type="dxa"/>
          </w:tcPr>
          <w:p w14:paraId="6FEA1AB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154E0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28AF190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2924" w:type="dxa"/>
          </w:tcPr>
          <w:p w14:paraId="5872ED2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053E640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1632106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5E6D1C0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347" w:type="dxa"/>
          </w:tcPr>
          <w:p w14:paraId="61B4572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2F250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7E41D7E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4850" w:type="dxa"/>
            <w:gridSpan w:val="3"/>
          </w:tcPr>
          <w:p w14:paraId="2EF6A4B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2221AB8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347" w:type="dxa"/>
          </w:tcPr>
          <w:p w14:paraId="601E63F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7B33E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2" w:hRule="atLeast"/>
        </w:trPr>
        <w:tc>
          <w:tcPr>
            <w:tcW w:w="1548" w:type="dxa"/>
            <w:vAlign w:val="center"/>
          </w:tcPr>
          <w:p w14:paraId="5617E21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740" w:type="dxa"/>
            <w:gridSpan w:val="5"/>
            <w:vAlign w:val="center"/>
          </w:tcPr>
          <w:p w14:paraId="00C5E72E">
            <w:pPr>
              <w:spacing w:line="400" w:lineRule="exact"/>
              <w:ind w:firstLine="480" w:firstLineChars="200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8月9日，酒店餐饮部接到前台转接的某电商企业办公室主任的团餐电话预订，在七天后的8月16日晚预订员工团餐，年轻员工居多，共49位，标准为88元/位，酒水自带，18:30准时开餐。作为餐厅预订员，如何与顾客沟通掌握标准有效的预订信息？</w:t>
            </w:r>
          </w:p>
        </w:tc>
      </w:tr>
      <w:tr w14:paraId="0C001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548" w:type="dxa"/>
            <w:vAlign w:val="center"/>
          </w:tcPr>
          <w:p w14:paraId="4F4BDD6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740" w:type="dxa"/>
            <w:gridSpan w:val="5"/>
            <w:vAlign w:val="center"/>
          </w:tcPr>
          <w:p w14:paraId="52A91CD1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1.掌握团队用餐接受预订服务流程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4D11EBCE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2.灵活运用接受预订的术语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6E0984B0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3.能根据客人需求提供建议，适度推荐酒店菜品及服务。</w:t>
            </w:r>
          </w:p>
        </w:tc>
      </w:tr>
    </w:tbl>
    <w:p w14:paraId="3AB79A44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0C0E0DFD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330DCD26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1.预订员准备</w:t>
      </w:r>
    </w:p>
    <w:p w14:paraId="1E45E5D9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预订员检查整理服务台：物品分类归档，摆放位置符合操作习惯，台面整洁。</w:t>
      </w:r>
    </w:p>
    <w:p w14:paraId="6ECE05E9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2.物品准备（表</w:t>
      </w:r>
      <w:r>
        <w:rPr>
          <w:rFonts w:ascii="仿宋_GB2312" w:hAnsi="仿宋_GB2312" w:eastAsia="仿宋_GB2312" w:cs="仿宋_GB2312"/>
          <w:sz w:val="24"/>
          <w:szCs w:val="24"/>
          <w:lang w:val="en-US" w:eastAsia="zh-CN"/>
        </w:rPr>
        <w:t>2-5-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1）</w:t>
      </w:r>
    </w:p>
    <w:tbl>
      <w:tblPr>
        <w:tblStyle w:val="5"/>
        <w:tblpPr w:leftFromText="180" w:rightFromText="180" w:vertAnchor="text" w:horzAnchor="page" w:tblpX="1391" w:tblpY="481"/>
        <w:tblOverlap w:val="never"/>
        <w:tblW w:w="92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319"/>
        <w:gridCol w:w="2319"/>
        <w:gridCol w:w="2319"/>
      </w:tblGrid>
      <w:tr w14:paraId="1E88D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75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D1F55D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物品表 </w:t>
            </w:r>
          </w:p>
        </w:tc>
      </w:tr>
      <w:tr w14:paraId="6B144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EDCE5C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5D58BEE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  <w:tc>
          <w:tcPr>
            <w:tcW w:w="2319" w:type="dxa"/>
            <w:vAlign w:val="center"/>
          </w:tcPr>
          <w:p w14:paraId="0BBBBA3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vAlign w:val="center"/>
          </w:tcPr>
          <w:p w14:paraId="799DAD8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 w14:paraId="756B6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F2AD45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工作台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5EFB1F7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6个</w:t>
            </w:r>
          </w:p>
        </w:tc>
        <w:tc>
          <w:tcPr>
            <w:tcW w:w="2319" w:type="dxa"/>
            <w:vAlign w:val="center"/>
          </w:tcPr>
          <w:p w14:paraId="5976D90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酒店稿纸</w:t>
            </w:r>
          </w:p>
        </w:tc>
        <w:tc>
          <w:tcPr>
            <w:tcW w:w="2319" w:type="dxa"/>
            <w:vAlign w:val="center"/>
          </w:tcPr>
          <w:p w14:paraId="7B7AC56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  <w:tr w14:paraId="47897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A6CCB3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电脑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50E12B0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6台</w:t>
            </w:r>
          </w:p>
        </w:tc>
        <w:tc>
          <w:tcPr>
            <w:tcW w:w="2319" w:type="dxa"/>
            <w:vAlign w:val="center"/>
          </w:tcPr>
          <w:p w14:paraId="1216164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预订表</w:t>
            </w:r>
          </w:p>
        </w:tc>
        <w:tc>
          <w:tcPr>
            <w:tcW w:w="2319" w:type="dxa"/>
            <w:vAlign w:val="center"/>
          </w:tcPr>
          <w:p w14:paraId="6100A34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100张</w:t>
            </w:r>
          </w:p>
        </w:tc>
      </w:tr>
      <w:tr w14:paraId="0E405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BB5FF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模拟电话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3A35DCB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6部</w:t>
            </w:r>
          </w:p>
        </w:tc>
        <w:tc>
          <w:tcPr>
            <w:tcW w:w="2319" w:type="dxa"/>
            <w:vAlign w:val="center"/>
          </w:tcPr>
          <w:p w14:paraId="5FBD2AD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黑色签字笔</w:t>
            </w:r>
          </w:p>
        </w:tc>
        <w:tc>
          <w:tcPr>
            <w:tcW w:w="2319" w:type="dxa"/>
            <w:vAlign w:val="center"/>
          </w:tcPr>
          <w:p w14:paraId="4076EC6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</w:tbl>
    <w:p w14:paraId="00E92A6D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18"/>
          <w:szCs w:val="18"/>
        </w:rPr>
        <w:t>表</w:t>
      </w:r>
      <w:r>
        <w:rPr>
          <w:rFonts w:ascii="仿宋_GB2312" w:hAnsi="仿宋_GB2312" w:eastAsia="仿宋_GB2312" w:cs="仿宋_GB2312"/>
          <w:sz w:val="18"/>
          <w:szCs w:val="18"/>
        </w:rPr>
        <w:t>2-5</w:t>
      </w:r>
      <w:r>
        <w:rPr>
          <w:rFonts w:hint="eastAsia" w:ascii="仿宋_GB2312" w:hAnsi="仿宋_GB2312" w:eastAsia="仿宋_GB2312" w:cs="仿宋_GB2312"/>
          <w:sz w:val="18"/>
          <w:szCs w:val="18"/>
        </w:rPr>
        <w:t>-1物品表</w:t>
      </w:r>
    </w:p>
    <w:p w14:paraId="40D74195">
      <w:pPr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1"/>
        <w:gridCol w:w="6287"/>
        <w:gridCol w:w="728"/>
        <w:gridCol w:w="5693"/>
      </w:tblGrid>
      <w:tr w14:paraId="25DED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8" w:type="pct"/>
          </w:tcPr>
          <w:p w14:paraId="1446710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12" w:type="pct"/>
          </w:tcPr>
          <w:p w14:paraId="3D2A8B6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</w:tcPr>
          <w:p w14:paraId="3A5052B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03" w:type="pct"/>
          </w:tcPr>
          <w:p w14:paraId="4C470A9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2457F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3D65713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电话接听</w:t>
            </w:r>
          </w:p>
          <w:p w14:paraId="5C28632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12" w:type="pct"/>
            <w:vAlign w:val="center"/>
          </w:tcPr>
          <w:p w14:paraId="3039746E">
            <w:pPr>
              <w:pStyle w:val="7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1.铃响三声内接听。</w:t>
            </w:r>
          </w:p>
        </w:tc>
        <w:tc>
          <w:tcPr>
            <w:tcW w:w="256" w:type="pct"/>
            <w:vAlign w:val="center"/>
          </w:tcPr>
          <w:p w14:paraId="18EE421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6AAC5FE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2AC1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11C2A4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11812FB2">
            <w:pPr>
              <w:pStyle w:val="7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2.礼貌问候。“先生/女士，早上好/下午好/晚上好”。</w:t>
            </w:r>
          </w:p>
        </w:tc>
        <w:tc>
          <w:tcPr>
            <w:tcW w:w="256" w:type="pct"/>
            <w:vAlign w:val="center"/>
          </w:tcPr>
          <w:p w14:paraId="6AFFDD7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5983115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0A34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6419A10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47CA4F38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3.报部门名称、工号及员工姓名。</w:t>
            </w:r>
          </w:p>
        </w:tc>
        <w:tc>
          <w:tcPr>
            <w:tcW w:w="256" w:type="pct"/>
            <w:vAlign w:val="center"/>
          </w:tcPr>
          <w:p w14:paraId="7E5D480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3" w:type="pct"/>
            <w:vAlign w:val="center"/>
          </w:tcPr>
          <w:p w14:paraId="3B87277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47B0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2FE0769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697E785A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4.礼貌用语：“请问有什么可以帮您？”</w:t>
            </w:r>
          </w:p>
          <w:p w14:paraId="23529158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语调应诚恳热情，客人使用何种语言，尽可能用客人使用的语言回答。</w:t>
            </w:r>
          </w:p>
        </w:tc>
        <w:tc>
          <w:tcPr>
            <w:tcW w:w="256" w:type="pct"/>
            <w:vAlign w:val="center"/>
          </w:tcPr>
          <w:p w14:paraId="0EEC1BC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1434BDD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8A69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0FADB8F4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询问客人</w:t>
            </w:r>
          </w:p>
          <w:p w14:paraId="5CBB8B9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预订要求</w:t>
            </w:r>
          </w:p>
          <w:p w14:paraId="5712F5E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55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）</w:t>
            </w:r>
          </w:p>
        </w:tc>
        <w:tc>
          <w:tcPr>
            <w:tcW w:w="2212" w:type="pct"/>
            <w:vAlign w:val="center"/>
          </w:tcPr>
          <w:p w14:paraId="51A1D75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1.在接听电话的同时，把有关内容填写在预订表上。</w:t>
            </w:r>
          </w:p>
        </w:tc>
        <w:tc>
          <w:tcPr>
            <w:tcW w:w="256" w:type="pct"/>
            <w:vAlign w:val="center"/>
          </w:tcPr>
          <w:p w14:paraId="09C143F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387B4E9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B889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556345F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994E2C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2.确认客人预订日期。</w:t>
            </w:r>
          </w:p>
        </w:tc>
        <w:tc>
          <w:tcPr>
            <w:tcW w:w="256" w:type="pct"/>
            <w:vAlign w:val="center"/>
          </w:tcPr>
          <w:p w14:paraId="57E4CE0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18C6861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0E58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8A61E3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60805D0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3.确认客人抵店时间。</w:t>
            </w:r>
          </w:p>
        </w:tc>
        <w:tc>
          <w:tcPr>
            <w:tcW w:w="256" w:type="pct"/>
            <w:vAlign w:val="center"/>
          </w:tcPr>
          <w:p w14:paraId="2A6C941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79CF1D7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64D4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63C3735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3AF123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4.确认团体名称及人数。</w:t>
            </w:r>
          </w:p>
        </w:tc>
        <w:tc>
          <w:tcPr>
            <w:tcW w:w="256" w:type="pct"/>
            <w:vAlign w:val="center"/>
          </w:tcPr>
          <w:p w14:paraId="43FA4EC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16128C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E6814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5C67833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8A74F12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5.确认用餐标准。</w:t>
            </w:r>
          </w:p>
        </w:tc>
        <w:tc>
          <w:tcPr>
            <w:tcW w:w="256" w:type="pct"/>
            <w:vAlign w:val="center"/>
          </w:tcPr>
          <w:p w14:paraId="43D1383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08599E9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A3A2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49AD09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1FE4768C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6.确认预订人身份信息，如单位、姓名（注意拼写）、职务、联系单位等（确认客人是以个人名义还是公司名义预订）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4834B71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33D1200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6C74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45A10B9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DE0E423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7.了解就餐人员特征（宗教信仰、年龄、地区等），有无特殊要求（食物禁忌或特殊爱好）。</w:t>
            </w:r>
          </w:p>
        </w:tc>
        <w:tc>
          <w:tcPr>
            <w:tcW w:w="256" w:type="pct"/>
            <w:vAlign w:val="center"/>
          </w:tcPr>
          <w:p w14:paraId="3D93EED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78EC684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F470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F1D9C7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6782CC99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8.服务方式。</w:t>
            </w:r>
          </w:p>
        </w:tc>
        <w:tc>
          <w:tcPr>
            <w:tcW w:w="256" w:type="pct"/>
            <w:vAlign w:val="center"/>
          </w:tcPr>
          <w:p w14:paraId="5672817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237BBFE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4468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0855F72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1CE6CE18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9.付款方式。</w:t>
            </w:r>
          </w:p>
        </w:tc>
        <w:tc>
          <w:tcPr>
            <w:tcW w:w="256" w:type="pct"/>
            <w:vAlign w:val="center"/>
          </w:tcPr>
          <w:p w14:paraId="2D8CEFA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67A19A0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A001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61AABDB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10C8BA1E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10.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礼貌询问客人有无其他要求，应详尽记录客人要求的内容，如客人的要求酒店确实不能代办，应用礼貌的语言婉拒或指引客人用另外的方式解决。</w:t>
            </w:r>
          </w:p>
        </w:tc>
        <w:tc>
          <w:tcPr>
            <w:tcW w:w="256" w:type="pct"/>
            <w:vAlign w:val="center"/>
          </w:tcPr>
          <w:p w14:paraId="5D30F69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6222C6C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578E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4934521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1AF93A39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11.建议及推荐事项。</w:t>
            </w:r>
          </w:p>
        </w:tc>
        <w:tc>
          <w:tcPr>
            <w:tcW w:w="256" w:type="pct"/>
            <w:vAlign w:val="center"/>
          </w:tcPr>
          <w:p w14:paraId="57E4C8A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5266A06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045B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Align w:val="center"/>
          </w:tcPr>
          <w:p w14:paraId="6AF71988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复述核对</w:t>
            </w:r>
          </w:p>
          <w:p w14:paraId="552C294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预订内容</w:t>
            </w:r>
          </w:p>
          <w:p w14:paraId="042895D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12" w:type="pct"/>
            <w:vAlign w:val="center"/>
          </w:tcPr>
          <w:p w14:paraId="726D0179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预订日期、抵店时间、团队名称和人数、用餐标准、预订人信息、特殊要求、服务方式、付款方式等。</w:t>
            </w:r>
          </w:p>
        </w:tc>
        <w:tc>
          <w:tcPr>
            <w:tcW w:w="256" w:type="pct"/>
            <w:vAlign w:val="center"/>
          </w:tcPr>
          <w:p w14:paraId="7B31FA7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15</w:t>
            </w:r>
          </w:p>
        </w:tc>
        <w:tc>
          <w:tcPr>
            <w:tcW w:w="2003" w:type="pct"/>
            <w:vAlign w:val="center"/>
          </w:tcPr>
          <w:p w14:paraId="13556C3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A840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5006E52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完成预订（5）</w:t>
            </w:r>
          </w:p>
        </w:tc>
        <w:tc>
          <w:tcPr>
            <w:tcW w:w="2212" w:type="pct"/>
            <w:vAlign w:val="center"/>
          </w:tcPr>
          <w:p w14:paraId="4AE07B7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1.向客人致谢。</w:t>
            </w:r>
          </w:p>
        </w:tc>
        <w:tc>
          <w:tcPr>
            <w:tcW w:w="256" w:type="pct"/>
            <w:vAlign w:val="center"/>
          </w:tcPr>
          <w:p w14:paraId="69C660D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1B6E28A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738C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08081D1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23C77DE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2.待客人挂电话后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挂断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电话。</w:t>
            </w:r>
          </w:p>
        </w:tc>
        <w:tc>
          <w:tcPr>
            <w:tcW w:w="256" w:type="pct"/>
            <w:vAlign w:val="center"/>
          </w:tcPr>
          <w:p w14:paraId="1042123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3" w:type="pct"/>
            <w:vAlign w:val="center"/>
          </w:tcPr>
          <w:p w14:paraId="076004E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9F40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00227578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输入</w:t>
            </w:r>
          </w:p>
          <w:p w14:paraId="6A175F7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预订资料</w:t>
            </w:r>
          </w:p>
          <w:p w14:paraId="741E069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212" w:type="pct"/>
            <w:vAlign w:val="center"/>
          </w:tcPr>
          <w:p w14:paraId="69F59ABA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1.将预订信息按操作要求输入电脑酒店操作系统，逐项输入，无遗漏。</w:t>
            </w:r>
          </w:p>
        </w:tc>
        <w:tc>
          <w:tcPr>
            <w:tcW w:w="256" w:type="pct"/>
            <w:vAlign w:val="center"/>
          </w:tcPr>
          <w:p w14:paraId="34D6092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0967DA6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720B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4F26B26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3B8927DA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2.关注系统内层级管理人员审批确认情况。</w:t>
            </w:r>
          </w:p>
        </w:tc>
        <w:tc>
          <w:tcPr>
            <w:tcW w:w="256" w:type="pct"/>
            <w:vAlign w:val="center"/>
          </w:tcPr>
          <w:p w14:paraId="138CE43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7150C30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EADA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40" w:type="pct"/>
            <w:gridSpan w:val="2"/>
            <w:vAlign w:val="center"/>
          </w:tcPr>
          <w:p w14:paraId="4A3791C0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56" w:type="pct"/>
            <w:vAlign w:val="center"/>
          </w:tcPr>
          <w:p w14:paraId="623FFE27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03" w:type="pct"/>
            <w:vAlign w:val="center"/>
          </w:tcPr>
          <w:p w14:paraId="61EAB7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5176FF68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0D04319B">
      <w:pPr>
        <w:spacing w:line="400" w:lineRule="exact"/>
        <w:ind w:left="42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0439A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121ACB2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52144FE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0D4F881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38264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2AE6AD47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6CE0399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55AEB02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513B823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52EC34EE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1383CEE6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300AE6B2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3DD03463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3B5A409C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1.请写出团队用餐接受预订服务的具体操作步骤和要点。</w:t>
      </w:r>
    </w:p>
    <w:p w14:paraId="616E26D9">
      <w:pPr>
        <w:spacing w:line="400" w:lineRule="exact"/>
        <w:ind w:firstLine="480" w:firstLineChars="20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sz w:val="24"/>
        </w:rPr>
        <w:t>2.查找团队用餐接受预订服务的相关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资料</w:t>
      </w:r>
      <w:r>
        <w:rPr>
          <w:rFonts w:hint="eastAsia" w:ascii="仿宋_GB2312" w:hAnsi="仿宋_GB2312" w:eastAsia="仿宋_GB2312" w:cs="仿宋_GB2312"/>
          <w:sz w:val="24"/>
        </w:rPr>
        <w:t>，模仿训练。</w:t>
      </w:r>
    </w:p>
    <w:p w14:paraId="0B0D4255">
      <w:pPr>
        <w:jc w:val="left"/>
      </w:pPr>
    </w:p>
    <w:p w14:paraId="6344E0D4">
      <w:pPr>
        <w:jc w:val="left"/>
        <w:rPr>
          <w:color w:val="FF0000"/>
        </w:rPr>
      </w:pPr>
    </w:p>
    <w:p w14:paraId="41674090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718B6E52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765FD1FF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784ABFC3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47508D84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39BB0089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06838985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046E6F69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7EADCC11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3CEEAF6D">
      <w:pPr>
        <w:rPr>
          <w:rFonts w:ascii="仿宋_GB2312" w:hAnsi="仿宋_GB2312" w:eastAsia="仿宋_GB2312" w:cs="仿宋_GB2312"/>
          <w:b/>
          <w:bCs/>
          <w:sz w:val="28"/>
          <w:szCs w:val="36"/>
        </w:rPr>
      </w:pPr>
      <w:r>
        <w:rPr>
          <w:rFonts w:ascii="仿宋_GB2312" w:hAnsi="仿宋_GB2312" w:eastAsia="仿宋_GB2312" w:cs="仿宋_GB2312"/>
          <w:b/>
          <w:bCs/>
          <w:sz w:val="28"/>
          <w:szCs w:val="36"/>
        </w:rPr>
        <w:br w:type="page"/>
      </w:r>
    </w:p>
    <w:p w14:paraId="31AD1222">
      <w:pPr>
        <w:pStyle w:val="2"/>
      </w:pPr>
      <w:bookmarkStart w:id="5" w:name="_Toc218085116"/>
      <w:r>
        <w:rPr>
          <w:rFonts w:hint="eastAsia"/>
        </w:rPr>
        <w:t>任务工单2-6  团队用餐服务</w:t>
      </w:r>
      <w:bookmarkEnd w:id="5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924"/>
        <w:gridCol w:w="857"/>
        <w:gridCol w:w="1069"/>
        <w:gridCol w:w="1543"/>
        <w:gridCol w:w="1347"/>
      </w:tblGrid>
      <w:tr w14:paraId="6712D0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43ADB25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2924" w:type="dxa"/>
          </w:tcPr>
          <w:p w14:paraId="63C6308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1CDEE86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10C415F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5972A0A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347" w:type="dxa"/>
          </w:tcPr>
          <w:p w14:paraId="1EE9966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01078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0BA7B13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2924" w:type="dxa"/>
          </w:tcPr>
          <w:p w14:paraId="7A5760F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60FDFAE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04DC7B9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6E49429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347" w:type="dxa"/>
          </w:tcPr>
          <w:p w14:paraId="3C9DD14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590AA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1A83399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4850" w:type="dxa"/>
            <w:gridSpan w:val="3"/>
          </w:tcPr>
          <w:p w14:paraId="0877BFE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54F6964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347" w:type="dxa"/>
          </w:tcPr>
          <w:p w14:paraId="7A695379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4BAB6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2" w:hRule="atLeast"/>
        </w:trPr>
        <w:tc>
          <w:tcPr>
            <w:tcW w:w="1548" w:type="dxa"/>
            <w:vAlign w:val="center"/>
          </w:tcPr>
          <w:p w14:paraId="7C5BB04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740" w:type="dxa"/>
            <w:gridSpan w:val="5"/>
            <w:vAlign w:val="center"/>
          </w:tcPr>
          <w:p w14:paraId="44FE58F8">
            <w:pPr>
              <w:spacing w:line="400" w:lineRule="exact"/>
              <w:ind w:firstLine="480" w:firstLineChars="200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某酒店中餐厅，预订员在周一上午接到某考察团预订，要求安排本周三午晚餐的团餐，共57人，每人每餐标准40元，酒水5元，其中一名客人海鲜过敏，一名客人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要求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清真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餐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，时间为午餐11：30，晚餐18:00，付款方式由导游签单。学生5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—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6人一组，模拟服务员进行餐前准备和开餐服务。</w:t>
            </w:r>
          </w:p>
        </w:tc>
      </w:tr>
      <w:tr w14:paraId="48D8C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548" w:type="dxa"/>
            <w:vAlign w:val="center"/>
          </w:tcPr>
          <w:p w14:paraId="690D129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740" w:type="dxa"/>
            <w:gridSpan w:val="5"/>
            <w:vAlign w:val="center"/>
          </w:tcPr>
          <w:p w14:paraId="5576B974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1.掌握团队用餐餐前准备工作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50649C2B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2.掌握团队用餐开餐服务流程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5E67492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3.掌握团队用餐服务注意事项，能灵活处理突发事件。</w:t>
            </w:r>
          </w:p>
        </w:tc>
      </w:tr>
    </w:tbl>
    <w:p w14:paraId="46758C6D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61E9C40A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34F62EF6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1.服务员准备</w:t>
      </w:r>
    </w:p>
    <w:p w14:paraId="4C4738D6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服务员检查餐厅环境，整理仪容仪表、服饰。</w:t>
      </w:r>
    </w:p>
    <w:p w14:paraId="0754AD3E">
      <w:pPr>
        <w:pStyle w:val="7"/>
        <w:tabs>
          <w:tab w:val="left" w:pos="814"/>
        </w:tabs>
        <w:spacing w:line="400" w:lineRule="exact"/>
        <w:ind w:left="0" w:leftChars="0" w:firstLine="480" w:firstLineChars="200"/>
        <w:jc w:val="left"/>
        <w:rPr>
          <w:rFonts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2.物品准备（表2-6-1）</w:t>
      </w:r>
    </w:p>
    <w:tbl>
      <w:tblPr>
        <w:tblStyle w:val="5"/>
        <w:tblpPr w:leftFromText="180" w:rightFromText="180" w:vertAnchor="text" w:horzAnchor="page" w:tblpX="1466" w:tblpY="464"/>
        <w:tblOverlap w:val="never"/>
        <w:tblW w:w="92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319"/>
        <w:gridCol w:w="2319"/>
        <w:gridCol w:w="2319"/>
      </w:tblGrid>
      <w:tr w14:paraId="3312D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75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819B19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物品表 </w:t>
            </w:r>
          </w:p>
        </w:tc>
      </w:tr>
      <w:tr w14:paraId="167CB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64038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3DC34CF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  <w:tc>
          <w:tcPr>
            <w:tcW w:w="2319" w:type="dxa"/>
            <w:vAlign w:val="center"/>
          </w:tcPr>
          <w:p w14:paraId="214B40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vAlign w:val="center"/>
          </w:tcPr>
          <w:p w14:paraId="6ADA3EF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 w14:paraId="66945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380C2F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工作台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1A9D464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6个</w:t>
            </w:r>
          </w:p>
        </w:tc>
        <w:tc>
          <w:tcPr>
            <w:tcW w:w="2319" w:type="dxa"/>
            <w:vAlign w:val="center"/>
          </w:tcPr>
          <w:p w14:paraId="7643435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餐具</w:t>
            </w:r>
          </w:p>
        </w:tc>
        <w:tc>
          <w:tcPr>
            <w:tcW w:w="2319" w:type="dxa"/>
            <w:vAlign w:val="center"/>
          </w:tcPr>
          <w:p w14:paraId="7F2CD0C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若干</w:t>
            </w:r>
          </w:p>
        </w:tc>
      </w:tr>
      <w:tr w14:paraId="2A3F8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756E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餐台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467730A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6张</w:t>
            </w:r>
          </w:p>
        </w:tc>
        <w:tc>
          <w:tcPr>
            <w:tcW w:w="2319" w:type="dxa"/>
            <w:vAlign w:val="center"/>
          </w:tcPr>
          <w:p w14:paraId="34F5048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托盘</w:t>
            </w:r>
          </w:p>
        </w:tc>
        <w:tc>
          <w:tcPr>
            <w:tcW w:w="2319" w:type="dxa"/>
            <w:vAlign w:val="center"/>
          </w:tcPr>
          <w:p w14:paraId="1611B19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6个</w:t>
            </w:r>
          </w:p>
        </w:tc>
      </w:tr>
      <w:tr w14:paraId="6C515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B3A35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餐椅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5329D10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60张</w:t>
            </w:r>
          </w:p>
        </w:tc>
        <w:tc>
          <w:tcPr>
            <w:tcW w:w="2319" w:type="dxa"/>
            <w:vAlign w:val="center"/>
          </w:tcPr>
          <w:p w14:paraId="5CF43D4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台布</w:t>
            </w:r>
          </w:p>
        </w:tc>
        <w:tc>
          <w:tcPr>
            <w:tcW w:w="2319" w:type="dxa"/>
            <w:vAlign w:val="center"/>
          </w:tcPr>
          <w:p w14:paraId="64E4F2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12张</w:t>
            </w:r>
          </w:p>
        </w:tc>
      </w:tr>
      <w:tr w14:paraId="2E580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DB89E0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酒瓶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7A5BEE8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12个</w:t>
            </w:r>
          </w:p>
        </w:tc>
        <w:tc>
          <w:tcPr>
            <w:tcW w:w="2319" w:type="dxa"/>
            <w:vAlign w:val="center"/>
          </w:tcPr>
          <w:p w14:paraId="4BA0961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餐巾</w:t>
            </w:r>
          </w:p>
        </w:tc>
        <w:tc>
          <w:tcPr>
            <w:tcW w:w="2319" w:type="dxa"/>
            <w:vAlign w:val="center"/>
          </w:tcPr>
          <w:p w14:paraId="1C34493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60个</w:t>
            </w:r>
          </w:p>
        </w:tc>
      </w:tr>
    </w:tbl>
    <w:p w14:paraId="0B2B64E1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18"/>
          <w:szCs w:val="18"/>
        </w:rPr>
        <w:t>表2-6-1物品表</w:t>
      </w:r>
    </w:p>
    <w:p w14:paraId="0C243593">
      <w:pPr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1"/>
        <w:gridCol w:w="6344"/>
        <w:gridCol w:w="728"/>
        <w:gridCol w:w="5696"/>
      </w:tblGrid>
      <w:tr w14:paraId="2708E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7" w:type="pct"/>
          </w:tcPr>
          <w:p w14:paraId="5F567A5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32" w:type="pct"/>
          </w:tcPr>
          <w:p w14:paraId="61FE491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</w:tcPr>
          <w:p w14:paraId="077BBC6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04" w:type="pct"/>
          </w:tcPr>
          <w:p w14:paraId="5731B65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08290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restart"/>
            <w:vAlign w:val="center"/>
          </w:tcPr>
          <w:p w14:paraId="06E83E0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餐前准备（35分）</w:t>
            </w:r>
          </w:p>
        </w:tc>
        <w:tc>
          <w:tcPr>
            <w:tcW w:w="2232" w:type="pct"/>
            <w:vAlign w:val="center"/>
          </w:tcPr>
          <w:p w14:paraId="02B321C7">
            <w:pPr>
              <w:pStyle w:val="7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1.环境整洁卫生，个人着装规范。</w:t>
            </w:r>
          </w:p>
        </w:tc>
        <w:tc>
          <w:tcPr>
            <w:tcW w:w="256" w:type="pct"/>
            <w:vAlign w:val="center"/>
          </w:tcPr>
          <w:p w14:paraId="26AA2FF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4" w:type="pct"/>
            <w:vAlign w:val="center"/>
          </w:tcPr>
          <w:p w14:paraId="0F768D8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485B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5484CFF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3F3485D4">
            <w:pPr>
              <w:pStyle w:val="7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2.精确掌握接待团队的基本信息，包括团队名称、用餐人数、开餐时间、接待规格等，了解客人的特殊要求和饮食禁忌。</w:t>
            </w:r>
          </w:p>
        </w:tc>
        <w:tc>
          <w:tcPr>
            <w:tcW w:w="256" w:type="pct"/>
            <w:vAlign w:val="center"/>
          </w:tcPr>
          <w:p w14:paraId="01B5C9D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4" w:type="pct"/>
            <w:vAlign w:val="center"/>
          </w:tcPr>
          <w:p w14:paraId="31BD11B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437C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5D1DAD1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3A03664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3.熟悉当天的菜单品种、菜式风味与特点。</w:t>
            </w:r>
          </w:p>
        </w:tc>
        <w:tc>
          <w:tcPr>
            <w:tcW w:w="256" w:type="pct"/>
            <w:vAlign w:val="center"/>
          </w:tcPr>
          <w:p w14:paraId="002948E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4" w:type="pct"/>
            <w:vAlign w:val="center"/>
          </w:tcPr>
          <w:p w14:paraId="3E9B466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3D54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4DBE4E3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4B07DC6F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按照零点摆台要求布置餐台（餐具完整性，类别全，无破损；位置符合标准；尺寸均匀且合乎规范，具体参见零点摆台标准）。遵循用餐原则，按预计到达人数布置台位。不同团队餐台相对分隔，团队餐台相对固定。</w:t>
            </w:r>
          </w:p>
        </w:tc>
        <w:tc>
          <w:tcPr>
            <w:tcW w:w="256" w:type="pct"/>
            <w:vAlign w:val="center"/>
          </w:tcPr>
          <w:p w14:paraId="3854ADD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4" w:type="pct"/>
            <w:vAlign w:val="center"/>
          </w:tcPr>
          <w:p w14:paraId="7215244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11E6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5B36183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11D76991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5.开餐前所有物品配置齐全（茶叶、开水、酒水、调味品等），归类摆放符合岗位操作要求。</w:t>
            </w:r>
          </w:p>
        </w:tc>
        <w:tc>
          <w:tcPr>
            <w:tcW w:w="256" w:type="pct"/>
            <w:vAlign w:val="center"/>
          </w:tcPr>
          <w:p w14:paraId="6508E70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4" w:type="pct"/>
            <w:vAlign w:val="center"/>
          </w:tcPr>
          <w:p w14:paraId="60A30C3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68A6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538814E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2891170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6.微笑站立恭候客人光临。</w:t>
            </w:r>
          </w:p>
        </w:tc>
        <w:tc>
          <w:tcPr>
            <w:tcW w:w="256" w:type="pct"/>
            <w:vAlign w:val="center"/>
          </w:tcPr>
          <w:p w14:paraId="6ACBA6E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4" w:type="pct"/>
            <w:vAlign w:val="center"/>
          </w:tcPr>
          <w:p w14:paraId="7F20294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6129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restart"/>
            <w:vAlign w:val="center"/>
          </w:tcPr>
          <w:p w14:paraId="68278BA2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用餐服务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50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）</w:t>
            </w:r>
          </w:p>
        </w:tc>
        <w:tc>
          <w:tcPr>
            <w:tcW w:w="2232" w:type="pct"/>
            <w:vAlign w:val="center"/>
          </w:tcPr>
          <w:p w14:paraId="78AC53C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1.微笑问候客人，礼貌询问确认团队信息。</w:t>
            </w:r>
          </w:p>
        </w:tc>
        <w:tc>
          <w:tcPr>
            <w:tcW w:w="256" w:type="pct"/>
            <w:vAlign w:val="center"/>
          </w:tcPr>
          <w:p w14:paraId="2B5816D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4" w:type="pct"/>
            <w:vAlign w:val="center"/>
          </w:tcPr>
          <w:p w14:paraId="397F6F4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2023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4484084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17B0F09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2.引领服务、拉椅让座。</w:t>
            </w:r>
          </w:p>
        </w:tc>
        <w:tc>
          <w:tcPr>
            <w:tcW w:w="256" w:type="pct"/>
            <w:vAlign w:val="center"/>
          </w:tcPr>
          <w:p w14:paraId="7C06184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4" w:type="pct"/>
            <w:vAlign w:val="center"/>
          </w:tcPr>
          <w:p w14:paraId="186B67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9B20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0BC5F1B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677B7D0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3.斟倒茶水服务。</w:t>
            </w:r>
          </w:p>
        </w:tc>
        <w:tc>
          <w:tcPr>
            <w:tcW w:w="256" w:type="pct"/>
            <w:vAlign w:val="center"/>
          </w:tcPr>
          <w:p w14:paraId="2994769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4" w:type="pct"/>
            <w:vAlign w:val="center"/>
          </w:tcPr>
          <w:p w14:paraId="4C340FE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F02F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77F8D2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5A022EC3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4.上菜服务，热菜报菜名，菜品摆放按规范。</w:t>
            </w:r>
          </w:p>
        </w:tc>
        <w:tc>
          <w:tcPr>
            <w:tcW w:w="256" w:type="pct"/>
            <w:vAlign w:val="center"/>
          </w:tcPr>
          <w:p w14:paraId="374CB97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15</w:t>
            </w:r>
          </w:p>
        </w:tc>
        <w:tc>
          <w:tcPr>
            <w:tcW w:w="2004" w:type="pct"/>
            <w:vAlign w:val="center"/>
          </w:tcPr>
          <w:p w14:paraId="7A5DF75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911A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43AA10A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4ED57AE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5.席间服务（具体标准参见席间服务）。</w:t>
            </w:r>
          </w:p>
        </w:tc>
        <w:tc>
          <w:tcPr>
            <w:tcW w:w="256" w:type="pct"/>
            <w:vAlign w:val="center"/>
          </w:tcPr>
          <w:p w14:paraId="4A97CC0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15</w:t>
            </w:r>
          </w:p>
        </w:tc>
        <w:tc>
          <w:tcPr>
            <w:tcW w:w="2004" w:type="pct"/>
            <w:vAlign w:val="center"/>
          </w:tcPr>
          <w:p w14:paraId="7534193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B67E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5BAA683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022C110A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6.结账服务。</w:t>
            </w:r>
          </w:p>
        </w:tc>
        <w:tc>
          <w:tcPr>
            <w:tcW w:w="256" w:type="pct"/>
            <w:vAlign w:val="center"/>
          </w:tcPr>
          <w:p w14:paraId="16C6982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4" w:type="pct"/>
            <w:vAlign w:val="center"/>
          </w:tcPr>
          <w:p w14:paraId="41EDA32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513B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07424F5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4FEA882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7.送客服务。</w:t>
            </w:r>
          </w:p>
        </w:tc>
        <w:tc>
          <w:tcPr>
            <w:tcW w:w="256" w:type="pct"/>
            <w:vAlign w:val="center"/>
          </w:tcPr>
          <w:p w14:paraId="186BA10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4" w:type="pct"/>
            <w:vAlign w:val="center"/>
          </w:tcPr>
          <w:p w14:paraId="27101D7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6C65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restart"/>
            <w:vAlign w:val="center"/>
          </w:tcPr>
          <w:p w14:paraId="1EBC6AC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特殊客人服务及突发事件处理</w:t>
            </w:r>
          </w:p>
          <w:p w14:paraId="753E771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（15分）</w:t>
            </w:r>
          </w:p>
        </w:tc>
        <w:tc>
          <w:tcPr>
            <w:tcW w:w="2232" w:type="pct"/>
            <w:vAlign w:val="center"/>
          </w:tcPr>
          <w:p w14:paraId="7D268C5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1.服务带婴儿或儿童顾客.</w:t>
            </w:r>
          </w:p>
        </w:tc>
        <w:tc>
          <w:tcPr>
            <w:tcW w:w="256" w:type="pct"/>
            <w:vAlign w:val="center"/>
          </w:tcPr>
          <w:p w14:paraId="07BB9A1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4" w:type="pct"/>
            <w:vAlign w:val="center"/>
          </w:tcPr>
          <w:p w14:paraId="46069A5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048E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7C8BC49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688620C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2.服务身体不方便顾客。</w:t>
            </w:r>
          </w:p>
        </w:tc>
        <w:tc>
          <w:tcPr>
            <w:tcW w:w="256" w:type="pct"/>
            <w:vAlign w:val="center"/>
          </w:tcPr>
          <w:p w14:paraId="019BE6B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4" w:type="pct"/>
            <w:vAlign w:val="center"/>
          </w:tcPr>
          <w:p w14:paraId="4E4D970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2B25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2EBE0D7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38B9DE1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3.服务特殊用餐要求顾客。</w:t>
            </w:r>
          </w:p>
        </w:tc>
        <w:tc>
          <w:tcPr>
            <w:tcW w:w="256" w:type="pct"/>
            <w:vAlign w:val="center"/>
          </w:tcPr>
          <w:p w14:paraId="196AED6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4" w:type="pct"/>
            <w:vAlign w:val="center"/>
          </w:tcPr>
          <w:p w14:paraId="0AE4D41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FC82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340A8D4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33A22EA0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4.客人迟到。</w:t>
            </w:r>
          </w:p>
        </w:tc>
        <w:tc>
          <w:tcPr>
            <w:tcW w:w="256" w:type="pct"/>
            <w:vAlign w:val="center"/>
          </w:tcPr>
          <w:p w14:paraId="055337C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4" w:type="pct"/>
            <w:vAlign w:val="center"/>
          </w:tcPr>
          <w:p w14:paraId="0FEEA8D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0CBA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1DB4006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1FCBA2A6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5.餐具破损。</w:t>
            </w:r>
          </w:p>
        </w:tc>
        <w:tc>
          <w:tcPr>
            <w:tcW w:w="256" w:type="pct"/>
            <w:vAlign w:val="center"/>
          </w:tcPr>
          <w:p w14:paraId="47DC618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4" w:type="pct"/>
            <w:vAlign w:val="center"/>
          </w:tcPr>
          <w:p w14:paraId="3A34CA5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8C08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34B4696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5603B26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6.汤汁外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洒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。</w:t>
            </w:r>
          </w:p>
        </w:tc>
        <w:tc>
          <w:tcPr>
            <w:tcW w:w="256" w:type="pct"/>
            <w:vAlign w:val="center"/>
          </w:tcPr>
          <w:p w14:paraId="710D071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4" w:type="pct"/>
            <w:vAlign w:val="center"/>
          </w:tcPr>
          <w:p w14:paraId="5F6004D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5A30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7EBC9A7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71DE4C7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7.客人打碎餐具。</w:t>
            </w:r>
          </w:p>
        </w:tc>
        <w:tc>
          <w:tcPr>
            <w:tcW w:w="256" w:type="pct"/>
            <w:vAlign w:val="center"/>
          </w:tcPr>
          <w:p w14:paraId="5328F92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4" w:type="pct"/>
            <w:vAlign w:val="center"/>
          </w:tcPr>
          <w:p w14:paraId="79FD3E9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CB24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" w:type="pct"/>
            <w:vMerge w:val="continue"/>
            <w:vAlign w:val="center"/>
          </w:tcPr>
          <w:p w14:paraId="44A8BF6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32" w:type="pct"/>
            <w:vAlign w:val="center"/>
          </w:tcPr>
          <w:p w14:paraId="590785E9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8.其他突发情况处理。</w:t>
            </w:r>
          </w:p>
        </w:tc>
        <w:tc>
          <w:tcPr>
            <w:tcW w:w="256" w:type="pct"/>
            <w:vAlign w:val="center"/>
          </w:tcPr>
          <w:p w14:paraId="4012A7C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</w:t>
            </w:r>
          </w:p>
        </w:tc>
        <w:tc>
          <w:tcPr>
            <w:tcW w:w="2004" w:type="pct"/>
            <w:vAlign w:val="center"/>
          </w:tcPr>
          <w:p w14:paraId="30C190D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40F7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39" w:type="pct"/>
            <w:gridSpan w:val="2"/>
            <w:vAlign w:val="center"/>
          </w:tcPr>
          <w:p w14:paraId="57CC9BCB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56" w:type="pct"/>
            <w:vAlign w:val="center"/>
          </w:tcPr>
          <w:p w14:paraId="5B2BB228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04" w:type="pct"/>
            <w:vAlign w:val="center"/>
          </w:tcPr>
          <w:p w14:paraId="746E416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6F625681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48586AE4">
      <w:pPr>
        <w:spacing w:line="400" w:lineRule="exact"/>
        <w:ind w:left="42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3C0D3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78EB7CD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2D455FC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588AD76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6FF49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63C5B1A0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17EF7592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5D6875F2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71E5A48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36F0123F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265458A7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490A30CF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08CB8396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47A31822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1.请写出团队用餐服务的具体操作步骤和要点。</w:t>
      </w:r>
    </w:p>
    <w:p w14:paraId="5F262A49">
      <w:pPr>
        <w:spacing w:line="400" w:lineRule="exact"/>
        <w:ind w:firstLine="480" w:firstLineChars="20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sz w:val="24"/>
        </w:rPr>
        <w:t>2.查找团队用餐服务的相关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资料</w:t>
      </w:r>
      <w:r>
        <w:rPr>
          <w:rFonts w:hint="eastAsia" w:ascii="仿宋_GB2312" w:hAnsi="仿宋_GB2312" w:eastAsia="仿宋_GB2312" w:cs="仿宋_GB2312"/>
          <w:sz w:val="24"/>
        </w:rPr>
        <w:t>，模仿训练。</w:t>
      </w:r>
    </w:p>
    <w:p w14:paraId="20406F14">
      <w:pPr>
        <w:jc w:val="left"/>
      </w:pPr>
    </w:p>
    <w:p w14:paraId="71376CF7">
      <w:pPr>
        <w:jc w:val="left"/>
        <w:rPr>
          <w:color w:val="FF0000"/>
        </w:rPr>
      </w:pPr>
    </w:p>
    <w:p w14:paraId="094A2374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4CE5AEFA">
      <w:pPr>
        <w:jc w:val="left"/>
        <w:rPr>
          <w:color w:val="FF0000"/>
        </w:rPr>
      </w:pPr>
    </w:p>
    <w:p w14:paraId="33FA29C7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462C282B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2EA3B1B6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5869817A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046CEAE0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44B29102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3FD4FB05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1F098729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022ECAEE"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80C2333-ECFD-43C1-94C4-9056F366227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5EC14C8E-737C-4A39-9E99-AFB2DC62C95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C1C74267-34E7-4F27-A947-B455A76179B7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8F2087DE-E067-436F-943C-4563DB96408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7C69CB2B-78EA-4929-B1DF-B0F7BEE3069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3FADBB"/>
    <w:multiLevelType w:val="singleLevel"/>
    <w:tmpl w:val="B23FADB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5C84C71"/>
    <w:multiLevelType w:val="singleLevel"/>
    <w:tmpl w:val="25C84C7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1074CD1"/>
    <w:multiLevelType w:val="singleLevel"/>
    <w:tmpl w:val="31074CD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24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outlineLvl w:val="0"/>
    </w:p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0"/>
    <w:pPr>
      <w:spacing w:before="120" w:after="120" w:line="360" w:lineRule="auto"/>
      <w:ind w:firstLine="562" w:firstLineChars="200"/>
      <w:jc w:val="center"/>
    </w:pPr>
    <w:rPr>
      <w:rFonts w:ascii="仿宋_GB2312" w:hAnsi="仿宋_GB2312" w:eastAsia="仿宋_GB2312" w:cs="仿宋_GB2312"/>
      <w:b/>
      <w:bCs/>
      <w:sz w:val="28"/>
      <w:szCs w:val="36"/>
    </w:rPr>
  </w:style>
  <w:style w:type="table" w:styleId="5">
    <w:name w:val="Table Grid"/>
    <w:basedOn w:val="4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Other|1"/>
    <w:basedOn w:val="1"/>
    <w:qFormat/>
    <w:uiPriority w:val="0"/>
    <w:pPr>
      <w:spacing w:line="307" w:lineRule="exact"/>
      <w:ind w:firstLine="280"/>
    </w:pPr>
    <w:rPr>
      <w:rFonts w:ascii="宋体" w:hAnsi="宋体" w:eastAsia="宋体" w:cs="宋体"/>
      <w:sz w:val="18"/>
      <w:szCs w:val="1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yyx</dc:creator>
  <cp:lastModifiedBy>敏</cp:lastModifiedBy>
  <dcterms:modified xsi:type="dcterms:W3CDTF">2025-02-24T12:55:33Z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eyJoZGlkIjoiMmIxZTAxYTQ3OWM3ODVhNjIxZGJmYjY0MGY4YzljMGIiLCJ1c2VySWQiOiI0MDMyMDk1NDEifQ==</vt:lpwstr>
  </property>
  <property fmtid="{D5CDD505-2E9C-101B-9397-08002B2CF9AE}" pid="4" name="ICV">
    <vt:lpwstr>9C8DEF52D5B24BA694F74B8CDD4CE98C_12</vt:lpwstr>
  </property>
</Properties>
</file>